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37215" w14:textId="31CD7D70" w:rsidR="00793AB0" w:rsidRPr="00724AA2" w:rsidRDefault="00324020" w:rsidP="00724AA2">
      <w:pPr>
        <w:shd w:val="clear" w:color="auto" w:fill="00FFFF"/>
        <w:jc w:val="center"/>
        <w:rPr>
          <w:rFonts w:ascii="Candara" w:hAnsi="Candara"/>
          <w:b/>
          <w:bCs/>
          <w:color w:val="FF0000"/>
          <w:sz w:val="36"/>
          <w:szCs w:val="36"/>
          <w:rtl/>
          <w:lang w:bidi="ar-EG"/>
          <w14:shadow w14:blurRad="50800" w14:dist="38100" w14:dir="2700000" w14:sx="100000" w14:sy="100000" w14:kx="0" w14:ky="0" w14:algn="tl">
            <w14:srgbClr w14:val="000000">
              <w14:alpha w14:val="60000"/>
            </w14:srgbClr>
          </w14:shadow>
        </w:rPr>
      </w:pPr>
      <w:r w:rsidRPr="00724AA2">
        <w:rPr>
          <w:rFonts w:ascii="Candara" w:hAnsi="Candara"/>
          <w:b/>
          <w:bCs/>
          <w:color w:val="FF0000"/>
          <w:sz w:val="36"/>
          <w:szCs w:val="36"/>
          <w:lang w:bidi="ar-EG"/>
          <w14:shadow w14:blurRad="50800" w14:dist="38100" w14:dir="2700000" w14:sx="100000" w14:sy="100000" w14:kx="0" w14:ky="0" w14:algn="tl">
            <w14:srgbClr w14:val="000000">
              <w14:alpha w14:val="60000"/>
            </w14:srgbClr>
          </w14:shadow>
        </w:rPr>
        <w:t>COVID-19 in Egypt</w:t>
      </w:r>
      <w:r w:rsidR="0072056A" w:rsidRPr="00724AA2">
        <w:rPr>
          <w:rFonts w:ascii="Candara" w:hAnsi="Candara" w:hint="cs"/>
          <w:b/>
          <w:bCs/>
          <w:color w:val="FF0000"/>
          <w:sz w:val="36"/>
          <w:szCs w:val="36"/>
          <w:rtl/>
          <w:lang w:bidi="ar-EG"/>
          <w14:shadow w14:blurRad="50800" w14:dist="38100" w14:dir="2700000" w14:sx="100000" w14:sy="100000" w14:kx="0" w14:ky="0" w14:algn="tl">
            <w14:srgbClr w14:val="000000">
              <w14:alpha w14:val="60000"/>
            </w14:srgbClr>
          </w14:shadow>
        </w:rPr>
        <w:t xml:space="preserve">الدروس المستفادة </w:t>
      </w:r>
    </w:p>
    <w:p w14:paraId="335204C9" w14:textId="631DB127" w:rsidR="00D52281" w:rsidRDefault="00D52281" w:rsidP="00D52281">
      <w:pPr>
        <w:bidi/>
        <w:jc w:val="both"/>
        <w:rPr>
          <w:rFonts w:ascii="Candara" w:hAnsi="Candara"/>
          <w:b/>
          <w:bCs/>
          <w:sz w:val="28"/>
          <w:szCs w:val="28"/>
          <w:rtl/>
          <w:lang w:bidi="ar-EG"/>
        </w:rPr>
      </w:pPr>
      <w:r>
        <w:rPr>
          <w:rFonts w:ascii="Candara" w:hAnsi="Candara" w:hint="cs"/>
          <w:b/>
          <w:bCs/>
          <w:sz w:val="28"/>
          <w:szCs w:val="28"/>
          <w:rtl/>
          <w:lang w:bidi="ar-EG"/>
        </w:rPr>
        <w:t>مقدمة:</w:t>
      </w:r>
    </w:p>
    <w:p w14:paraId="3CD25697" w14:textId="0CE52C1B" w:rsidR="00821231" w:rsidRPr="00821231" w:rsidRDefault="00821231" w:rsidP="006C169A">
      <w:pPr>
        <w:bidi/>
        <w:jc w:val="both"/>
        <w:rPr>
          <w:rFonts w:cstheme="minorHAnsi"/>
          <w:rtl/>
        </w:rPr>
      </w:pPr>
      <w:r>
        <w:rPr>
          <w:rFonts w:cstheme="minorHAnsi" w:hint="cs"/>
          <w:rtl/>
        </w:rPr>
        <w:t xml:space="preserve">كان </w:t>
      </w:r>
      <w:r w:rsidRPr="00821231">
        <w:rPr>
          <w:rFonts w:cstheme="minorHAnsi"/>
          <w:rtl/>
        </w:rPr>
        <w:t xml:space="preserve">تأثير تفشي </w:t>
      </w:r>
      <w:r>
        <w:rPr>
          <w:rFonts w:cstheme="minorHAnsi" w:hint="cs"/>
          <w:rtl/>
        </w:rPr>
        <w:t xml:space="preserve">الوباء </w:t>
      </w:r>
      <w:r w:rsidRPr="00821231">
        <w:rPr>
          <w:rFonts w:cstheme="minorHAnsi"/>
          <w:rtl/>
        </w:rPr>
        <w:t xml:space="preserve">مدمر وهذا ينطبق على جميع الدول حتى الغنية! ومع </w:t>
      </w:r>
      <w:r w:rsidRPr="00821231">
        <w:rPr>
          <w:rFonts w:cstheme="minorHAnsi" w:hint="cs"/>
          <w:rtl/>
        </w:rPr>
        <w:t>ذلك،</w:t>
      </w:r>
      <w:r w:rsidRPr="00821231">
        <w:rPr>
          <w:rFonts w:cstheme="minorHAnsi"/>
          <w:rtl/>
        </w:rPr>
        <w:t xml:space="preserve"> </w:t>
      </w:r>
      <w:r w:rsidR="006C169A">
        <w:rPr>
          <w:rFonts w:cstheme="minorHAnsi" w:hint="cs"/>
          <w:rtl/>
          <w:lang w:bidi="ar-EG"/>
        </w:rPr>
        <w:t>كا</w:t>
      </w:r>
      <w:r w:rsidRPr="00821231">
        <w:rPr>
          <w:rFonts w:cstheme="minorHAnsi"/>
          <w:rtl/>
        </w:rPr>
        <w:t xml:space="preserve">ن </w:t>
      </w:r>
      <w:r w:rsidR="006C169A">
        <w:rPr>
          <w:rFonts w:cstheme="minorHAnsi" w:hint="cs"/>
          <w:rtl/>
        </w:rPr>
        <w:t xml:space="preserve">من </w:t>
      </w:r>
      <w:r w:rsidRPr="00821231">
        <w:rPr>
          <w:rFonts w:cstheme="minorHAnsi"/>
          <w:rtl/>
        </w:rPr>
        <w:t>ال</w:t>
      </w:r>
      <w:r w:rsidR="006C169A">
        <w:rPr>
          <w:rFonts w:cstheme="minorHAnsi" w:hint="cs"/>
          <w:rtl/>
        </w:rPr>
        <w:t>غريب</w:t>
      </w:r>
      <w:r w:rsidRPr="00821231">
        <w:rPr>
          <w:rFonts w:cstheme="minorHAnsi"/>
          <w:rtl/>
        </w:rPr>
        <w:t xml:space="preserve"> تأخر جميع البلدان تقريبًا في الاستجابة</w:t>
      </w:r>
      <w:r w:rsidR="00814567">
        <w:rPr>
          <w:rStyle w:val="FootnoteReference"/>
          <w:rFonts w:cstheme="minorHAnsi"/>
          <w:rtl/>
        </w:rPr>
        <w:footnoteReference w:id="1"/>
      </w:r>
      <w:r w:rsidRPr="00821231">
        <w:rPr>
          <w:rFonts w:cstheme="minorHAnsi"/>
          <w:rtl/>
        </w:rPr>
        <w:t xml:space="preserve">. منذ بداية القرن الحادي </w:t>
      </w:r>
      <w:r w:rsidRPr="00821231">
        <w:rPr>
          <w:rFonts w:cstheme="minorHAnsi" w:hint="cs"/>
          <w:rtl/>
        </w:rPr>
        <w:t>والعشرين،</w:t>
      </w:r>
      <w:r w:rsidRPr="00821231">
        <w:rPr>
          <w:rFonts w:cstheme="minorHAnsi"/>
          <w:rtl/>
        </w:rPr>
        <w:t xml:space="preserve"> من الواضح أننا نشهد دورة من الأوبئة كل 7 سنوات أو نحو ذلك. </w:t>
      </w:r>
      <w:r w:rsidRPr="00821231">
        <w:rPr>
          <w:rFonts w:cstheme="minorHAnsi" w:hint="cs"/>
          <w:rtl/>
        </w:rPr>
        <w:t>وبالتالي،</w:t>
      </w:r>
      <w:r w:rsidRPr="00821231">
        <w:rPr>
          <w:rFonts w:cstheme="minorHAnsi"/>
          <w:rtl/>
        </w:rPr>
        <w:t xml:space="preserve"> كان ينبغي أن تكون أنظمة "مراقبة الأمراض" لدينا أفضل. ومع </w:t>
      </w:r>
      <w:r w:rsidRPr="00821231">
        <w:rPr>
          <w:rFonts w:cstheme="minorHAnsi" w:hint="cs"/>
          <w:rtl/>
        </w:rPr>
        <w:t>ذلك،</w:t>
      </w:r>
      <w:r w:rsidRPr="00821231">
        <w:rPr>
          <w:rFonts w:cstheme="minorHAnsi"/>
          <w:rtl/>
        </w:rPr>
        <w:t xml:space="preserve"> فنحن نتعلم بسرعة </w:t>
      </w:r>
      <w:r w:rsidRPr="00821231">
        <w:rPr>
          <w:rFonts w:cstheme="minorHAnsi" w:hint="cs"/>
          <w:rtl/>
        </w:rPr>
        <w:t>وبالتأكيد،</w:t>
      </w:r>
      <w:r w:rsidRPr="00821231">
        <w:rPr>
          <w:rFonts w:cstheme="minorHAnsi"/>
          <w:rtl/>
        </w:rPr>
        <w:t xml:space="preserve"> لن يكون العالم بعد </w:t>
      </w:r>
      <w:r w:rsidRPr="00821231">
        <w:rPr>
          <w:rFonts w:cstheme="minorHAnsi"/>
        </w:rPr>
        <w:t>COVID-19</w:t>
      </w:r>
      <w:r w:rsidRPr="00821231">
        <w:rPr>
          <w:rFonts w:cstheme="minorHAnsi"/>
          <w:rtl/>
        </w:rPr>
        <w:t xml:space="preserve"> هو </w:t>
      </w:r>
      <w:r w:rsidRPr="00821231">
        <w:rPr>
          <w:rFonts w:cstheme="minorHAnsi" w:hint="cs"/>
          <w:rtl/>
        </w:rPr>
        <w:t>نفسه،</w:t>
      </w:r>
      <w:r w:rsidRPr="00821231">
        <w:rPr>
          <w:rFonts w:cstheme="minorHAnsi"/>
          <w:rtl/>
        </w:rPr>
        <w:t xml:space="preserve"> ليس فقط من أجل الصحة ولكن كل جانب آخر من جوانب الحياة.</w:t>
      </w:r>
    </w:p>
    <w:p w14:paraId="6C50B4CC" w14:textId="77777777" w:rsidR="00821231" w:rsidRPr="00821231" w:rsidRDefault="00821231" w:rsidP="00821231">
      <w:pPr>
        <w:bidi/>
        <w:jc w:val="both"/>
        <w:rPr>
          <w:rFonts w:cstheme="minorHAnsi"/>
          <w:sz w:val="16"/>
          <w:szCs w:val="16"/>
          <w:rtl/>
        </w:rPr>
      </w:pPr>
    </w:p>
    <w:p w14:paraId="5A538930" w14:textId="77777777" w:rsidR="006C169A" w:rsidRDefault="00821231" w:rsidP="00821231">
      <w:pPr>
        <w:bidi/>
        <w:jc w:val="both"/>
        <w:rPr>
          <w:rFonts w:cstheme="minorHAnsi"/>
          <w:rtl/>
        </w:rPr>
      </w:pPr>
      <w:r w:rsidRPr="00821231">
        <w:rPr>
          <w:rFonts w:cstheme="minorHAnsi"/>
          <w:rtl/>
        </w:rPr>
        <w:t xml:space="preserve">يجادل </w:t>
      </w:r>
      <w:r>
        <w:rPr>
          <w:rFonts w:cstheme="minorHAnsi" w:hint="cs"/>
          <w:rtl/>
        </w:rPr>
        <w:t>البعض</w:t>
      </w:r>
      <w:r w:rsidRPr="00821231">
        <w:rPr>
          <w:rFonts w:cstheme="minorHAnsi"/>
          <w:rtl/>
        </w:rPr>
        <w:t xml:space="preserve"> بأن العالم سيكون مختلفًا جوهريًا عما كان موجودًا من قبل. يقول البعض إنها ستنهي العولمة ويجب على الدول أن تسعى إلى نوع من الاعتماد على </w:t>
      </w:r>
      <w:r w:rsidRPr="00821231">
        <w:rPr>
          <w:rFonts w:cstheme="minorHAnsi" w:hint="cs"/>
          <w:rtl/>
        </w:rPr>
        <w:t>الذات؛</w:t>
      </w:r>
      <w:r w:rsidRPr="00821231">
        <w:rPr>
          <w:rFonts w:cstheme="minorHAnsi"/>
          <w:rtl/>
        </w:rPr>
        <w:t xml:space="preserve"> ويأمل الآخرون في أن تكون بداية عصر جديد من التعاون العالمي. ولا يزال البعض الآخر يعتقد أنه سيؤدي إلى زيادة حدة </w:t>
      </w:r>
      <w:r w:rsidRPr="00821231">
        <w:rPr>
          <w:rFonts w:cstheme="minorHAnsi" w:hint="cs"/>
          <w:rtl/>
        </w:rPr>
        <w:t>القومية،</w:t>
      </w:r>
      <w:r w:rsidRPr="00821231">
        <w:rPr>
          <w:rFonts w:cstheme="minorHAnsi"/>
          <w:rtl/>
        </w:rPr>
        <w:t xml:space="preserve"> وتقويض التجارة </w:t>
      </w:r>
      <w:r w:rsidRPr="00821231">
        <w:rPr>
          <w:rFonts w:cstheme="minorHAnsi" w:hint="cs"/>
          <w:rtl/>
        </w:rPr>
        <w:t>الحرة،</w:t>
      </w:r>
      <w:r w:rsidRPr="00821231">
        <w:rPr>
          <w:rFonts w:cstheme="minorHAnsi"/>
          <w:rtl/>
        </w:rPr>
        <w:t xml:space="preserve"> ويؤدي إلى تغيير النظام في مختلف البلدان - أو كل ما سبق. </w:t>
      </w:r>
    </w:p>
    <w:p w14:paraId="4CA4613F" w14:textId="77777777" w:rsidR="006C169A" w:rsidRPr="006C169A" w:rsidRDefault="006C169A" w:rsidP="006C169A">
      <w:pPr>
        <w:bidi/>
        <w:jc w:val="both"/>
        <w:rPr>
          <w:rFonts w:cstheme="minorHAnsi"/>
          <w:sz w:val="16"/>
          <w:szCs w:val="16"/>
          <w:rtl/>
        </w:rPr>
      </w:pPr>
    </w:p>
    <w:p w14:paraId="04E02801" w14:textId="77777777" w:rsidR="006C169A" w:rsidRPr="00821231" w:rsidRDefault="006C169A" w:rsidP="006C169A">
      <w:pPr>
        <w:bidi/>
        <w:jc w:val="both"/>
        <w:rPr>
          <w:rFonts w:cstheme="minorHAnsi"/>
          <w:rtl/>
        </w:rPr>
      </w:pPr>
      <w:r w:rsidRPr="00821231">
        <w:rPr>
          <w:rFonts w:cstheme="minorHAnsi"/>
          <w:rtl/>
        </w:rPr>
        <w:t>فيما يلي بعض التغييرات الملحوظة:</w:t>
      </w:r>
    </w:p>
    <w:p w14:paraId="266B4EE2" w14:textId="77777777" w:rsidR="006C169A" w:rsidRPr="00821231" w:rsidRDefault="006C169A" w:rsidP="006C169A">
      <w:pPr>
        <w:bidi/>
        <w:jc w:val="both"/>
        <w:rPr>
          <w:rFonts w:cstheme="minorHAnsi"/>
          <w:rtl/>
        </w:rPr>
      </w:pPr>
      <w:r w:rsidRPr="00821231">
        <w:rPr>
          <w:rFonts w:cstheme="minorHAnsi"/>
          <w:rtl/>
        </w:rPr>
        <w:t xml:space="preserve">1 - </w:t>
      </w:r>
      <w:r>
        <w:rPr>
          <w:rFonts w:cstheme="minorHAnsi" w:hint="cs"/>
          <w:rtl/>
        </w:rPr>
        <w:t>اشتداد</w:t>
      </w:r>
      <w:r w:rsidRPr="00821231">
        <w:rPr>
          <w:rFonts w:cstheme="minorHAnsi"/>
          <w:rtl/>
        </w:rPr>
        <w:t xml:space="preserve"> المقاومة في معظم أنحاء العالم ال</w:t>
      </w:r>
      <w:r>
        <w:rPr>
          <w:rFonts w:cstheme="minorHAnsi"/>
          <w:rtl/>
        </w:rPr>
        <w:t>متقدم لقبول المهاجرين واللاجئين</w:t>
      </w:r>
      <w:r w:rsidRPr="00821231">
        <w:rPr>
          <w:rFonts w:cstheme="minorHAnsi"/>
          <w:rtl/>
        </w:rPr>
        <w:t xml:space="preserve">، وهو اتجاه كان واضحا على مدى نصف العقد الماضي على </w:t>
      </w:r>
      <w:r w:rsidRPr="00821231">
        <w:rPr>
          <w:rFonts w:cstheme="minorHAnsi" w:hint="cs"/>
          <w:rtl/>
        </w:rPr>
        <w:t>الأقل،</w:t>
      </w:r>
      <w:r w:rsidRPr="00821231">
        <w:rPr>
          <w:rFonts w:cstheme="minorHAnsi"/>
          <w:rtl/>
        </w:rPr>
        <w:t xml:space="preserve"> بفعل </w:t>
      </w:r>
      <w:r w:rsidRPr="00821231">
        <w:rPr>
          <w:rFonts w:cstheme="minorHAnsi" w:hint="cs"/>
          <w:rtl/>
        </w:rPr>
        <w:t>الوباء،</w:t>
      </w:r>
      <w:r w:rsidRPr="00821231">
        <w:rPr>
          <w:rFonts w:cstheme="minorHAnsi"/>
          <w:rtl/>
        </w:rPr>
        <w:t xml:space="preserve"> جزئياً بسبب القلق م</w:t>
      </w:r>
      <w:r>
        <w:rPr>
          <w:rFonts w:cstheme="minorHAnsi"/>
          <w:rtl/>
        </w:rPr>
        <w:t>ن خطر استيراد الأمراض المعدية و</w:t>
      </w:r>
      <w:r w:rsidRPr="00821231">
        <w:rPr>
          <w:rFonts w:cstheme="minorHAnsi"/>
          <w:rtl/>
        </w:rPr>
        <w:t>ج</w:t>
      </w:r>
      <w:r>
        <w:rPr>
          <w:rFonts w:cstheme="minorHAnsi"/>
          <w:rtl/>
        </w:rPr>
        <w:t>زئيًا إلى ارتفاع معدلات البطالة</w:t>
      </w:r>
      <w:r w:rsidRPr="00821231">
        <w:rPr>
          <w:rFonts w:cstheme="minorHAnsi"/>
          <w:rtl/>
        </w:rPr>
        <w:t>؛</w:t>
      </w:r>
    </w:p>
    <w:p w14:paraId="7DBE077E" w14:textId="77777777" w:rsidR="006C169A" w:rsidRPr="00821231" w:rsidRDefault="006C169A" w:rsidP="006C169A">
      <w:pPr>
        <w:bidi/>
        <w:jc w:val="both"/>
        <w:rPr>
          <w:rFonts w:cstheme="minorHAnsi"/>
          <w:rtl/>
        </w:rPr>
      </w:pPr>
      <w:r w:rsidRPr="00821231">
        <w:rPr>
          <w:rFonts w:cstheme="minorHAnsi"/>
          <w:rtl/>
        </w:rPr>
        <w:t>2. يواجه العالم النامي على وجه الخصوص متط</w:t>
      </w:r>
      <w:r>
        <w:rPr>
          <w:rFonts w:cstheme="minorHAnsi"/>
          <w:rtl/>
        </w:rPr>
        <w:t>لبات هائلة لا يستطيع الوفاء بها</w:t>
      </w:r>
      <w:r w:rsidRPr="00821231">
        <w:rPr>
          <w:rFonts w:cstheme="minorHAnsi"/>
          <w:rtl/>
        </w:rPr>
        <w:t>، ويبقى أن نرى ما إذا كانت البلدان المتقدمة مستعدة لتقديم المساعدة في ظل الطلبات المحلية؟</w:t>
      </w:r>
    </w:p>
    <w:p w14:paraId="7E327357" w14:textId="77777777" w:rsidR="006C169A" w:rsidRPr="00821231" w:rsidRDefault="006C169A" w:rsidP="006C169A">
      <w:pPr>
        <w:bidi/>
        <w:jc w:val="both"/>
        <w:rPr>
          <w:rFonts w:cstheme="minorHAnsi"/>
        </w:rPr>
      </w:pPr>
      <w:r w:rsidRPr="00821231">
        <w:rPr>
          <w:rFonts w:cstheme="minorHAnsi"/>
          <w:rtl/>
        </w:rPr>
        <w:t>3. من المرجح أن يعزز الوباء الركود الديمقراطي الذي كان واضحًا لبعض الوقت.</w:t>
      </w:r>
    </w:p>
    <w:p w14:paraId="4DBF964F" w14:textId="77777777" w:rsidR="006C169A" w:rsidRPr="006C169A" w:rsidRDefault="006C169A" w:rsidP="006C169A">
      <w:pPr>
        <w:bidi/>
        <w:jc w:val="both"/>
        <w:rPr>
          <w:rFonts w:cstheme="minorHAnsi"/>
          <w:sz w:val="16"/>
          <w:szCs w:val="16"/>
          <w:rtl/>
        </w:rPr>
      </w:pPr>
    </w:p>
    <w:p w14:paraId="6F34DD0F" w14:textId="2C6C31CF" w:rsidR="00821231" w:rsidRPr="00821231" w:rsidRDefault="00821231" w:rsidP="006C169A">
      <w:pPr>
        <w:bidi/>
        <w:jc w:val="both"/>
        <w:rPr>
          <w:rFonts w:cstheme="minorHAnsi"/>
          <w:b/>
          <w:bCs/>
          <w:u w:val="single"/>
        </w:rPr>
      </w:pPr>
      <w:r w:rsidRPr="00821231">
        <w:rPr>
          <w:rFonts w:cstheme="minorHAnsi"/>
          <w:rtl/>
        </w:rPr>
        <w:t xml:space="preserve">لا يزال </w:t>
      </w:r>
      <w:r>
        <w:rPr>
          <w:rFonts w:cstheme="minorHAnsi" w:hint="cs"/>
          <w:rtl/>
        </w:rPr>
        <w:t xml:space="preserve">التغيير </w:t>
      </w:r>
      <w:r w:rsidRPr="00821231">
        <w:rPr>
          <w:rFonts w:cstheme="minorHAnsi"/>
          <w:rtl/>
        </w:rPr>
        <w:t xml:space="preserve">يتشكل ومن الصعب التنبؤ بالذي سيحدث بالتأكيد. </w:t>
      </w:r>
      <w:r w:rsidRPr="00821231">
        <w:rPr>
          <w:rFonts w:cstheme="minorHAnsi"/>
          <w:b/>
          <w:bCs/>
          <w:u w:val="single"/>
          <w:rtl/>
        </w:rPr>
        <w:t>الحقيقة الوحيدة الواضحة هي أن أولئك الذين تعلموا من أخطائهم ومن تجارب الآخرين سيكونون في وضع أفضل من أولئك الذين ينكرون ولا يعترفون بالأخطاء ويفضلون العادات القديمة ومنطقة الراحة القديمة!</w:t>
      </w:r>
    </w:p>
    <w:p w14:paraId="0522072E" w14:textId="77777777" w:rsidR="00D52281" w:rsidRPr="00814567" w:rsidRDefault="00D52281" w:rsidP="00D52281">
      <w:pPr>
        <w:bidi/>
        <w:jc w:val="both"/>
        <w:rPr>
          <w:rFonts w:ascii="Candara" w:hAnsi="Candara"/>
          <w:b/>
          <w:bCs/>
          <w:lang w:bidi="ar-EG"/>
        </w:rPr>
      </w:pPr>
    </w:p>
    <w:p w14:paraId="7B35C1B8" w14:textId="5FBC8A18" w:rsidR="002B0C9E" w:rsidRPr="00047BDB" w:rsidRDefault="00D52281" w:rsidP="00D52281">
      <w:pPr>
        <w:pStyle w:val="NormalWeb"/>
        <w:shd w:val="clear" w:color="auto" w:fill="FFFFFF"/>
        <w:bidi/>
        <w:spacing w:before="0" w:beforeAutospacing="0" w:after="0" w:afterAutospacing="0"/>
        <w:jc w:val="both"/>
        <w:rPr>
          <w:rFonts w:asciiTheme="minorHAnsi" w:hAnsiTheme="minorHAnsi" w:cstheme="minorHAnsi"/>
          <w:b/>
          <w:bCs/>
          <w:color w:val="1D2129"/>
          <w:sz w:val="28"/>
          <w:szCs w:val="28"/>
        </w:rPr>
      </w:pPr>
      <w:r w:rsidRPr="00047BDB">
        <w:rPr>
          <w:rFonts w:asciiTheme="minorHAnsi" w:hAnsiTheme="minorHAnsi" w:cstheme="minorHAnsi"/>
          <w:b/>
          <w:bCs/>
          <w:color w:val="1D2129"/>
          <w:sz w:val="28"/>
          <w:szCs w:val="28"/>
          <w:rtl/>
        </w:rPr>
        <w:t>مراحل الوباء وطرق التعامل في كل مرحلة</w:t>
      </w:r>
      <w:r w:rsidR="006C169A">
        <w:rPr>
          <w:rFonts w:asciiTheme="minorHAnsi" w:hAnsiTheme="minorHAnsi" w:cstheme="minorHAnsi" w:hint="cs"/>
          <w:b/>
          <w:bCs/>
          <w:color w:val="1D2129"/>
          <w:sz w:val="28"/>
          <w:szCs w:val="28"/>
          <w:rtl/>
        </w:rPr>
        <w:t>:</w:t>
      </w:r>
    </w:p>
    <w:tbl>
      <w:tblPr>
        <w:tblStyle w:val="TableGrid"/>
        <w:tblW w:w="9215" w:type="dxa"/>
        <w:tblLook w:val="04A0" w:firstRow="1" w:lastRow="0" w:firstColumn="1" w:lastColumn="0" w:noHBand="0" w:noVBand="1"/>
      </w:tblPr>
      <w:tblGrid>
        <w:gridCol w:w="5464"/>
        <w:gridCol w:w="2961"/>
        <w:gridCol w:w="790"/>
      </w:tblGrid>
      <w:tr w:rsidR="0000437E" w:rsidRPr="0000437E" w14:paraId="5DA6A6B6" w14:textId="72C8A6DB" w:rsidTr="0000437E">
        <w:tc>
          <w:tcPr>
            <w:tcW w:w="5485" w:type="dxa"/>
            <w:shd w:val="clear" w:color="auto" w:fill="00FFFF"/>
          </w:tcPr>
          <w:p w14:paraId="6A7334F7" w14:textId="52A98AF9" w:rsidR="00B27903" w:rsidRPr="0000437E" w:rsidRDefault="00B27903" w:rsidP="00B27903">
            <w:pPr>
              <w:pStyle w:val="NormalWeb"/>
              <w:spacing w:before="0" w:beforeAutospacing="0" w:after="0" w:afterAutospacing="0"/>
              <w:jc w:val="center"/>
              <w:rPr>
                <w:rFonts w:asciiTheme="minorHAnsi" w:hAnsiTheme="minorHAnsi" w:cstheme="minorHAnsi"/>
                <w:b/>
                <w:bCs/>
                <w:color w:val="FF0000"/>
                <w:sz w:val="22"/>
                <w:szCs w:val="22"/>
                <w:rtl/>
              </w:rPr>
            </w:pPr>
            <w:r w:rsidRPr="0000437E">
              <w:rPr>
                <w:rFonts w:asciiTheme="minorHAnsi" w:hAnsiTheme="minorHAnsi" w:cstheme="minorHAnsi"/>
                <w:b/>
                <w:bCs/>
                <w:color w:val="FF0000"/>
                <w:sz w:val="22"/>
                <w:szCs w:val="22"/>
                <w:rtl/>
              </w:rPr>
              <w:t xml:space="preserve">طريقة التعامل </w:t>
            </w:r>
          </w:p>
        </w:tc>
        <w:tc>
          <w:tcPr>
            <w:tcW w:w="2970" w:type="dxa"/>
            <w:shd w:val="clear" w:color="auto" w:fill="00FFFF"/>
          </w:tcPr>
          <w:p w14:paraId="5E5A8EA2" w14:textId="77C7AAF9" w:rsidR="00B27903" w:rsidRPr="0000437E" w:rsidRDefault="00B27903" w:rsidP="00B27903">
            <w:pPr>
              <w:pStyle w:val="NormalWeb"/>
              <w:spacing w:before="0" w:beforeAutospacing="0" w:after="0" w:afterAutospacing="0"/>
              <w:jc w:val="center"/>
              <w:rPr>
                <w:rFonts w:asciiTheme="minorHAnsi" w:hAnsiTheme="minorHAnsi" w:cstheme="minorHAnsi"/>
                <w:b/>
                <w:bCs/>
                <w:color w:val="FF0000"/>
                <w:sz w:val="22"/>
                <w:szCs w:val="22"/>
              </w:rPr>
            </w:pPr>
            <w:r w:rsidRPr="0000437E">
              <w:rPr>
                <w:rFonts w:asciiTheme="minorHAnsi" w:hAnsiTheme="minorHAnsi" w:cstheme="minorHAnsi"/>
                <w:b/>
                <w:bCs/>
                <w:color w:val="FF0000"/>
                <w:sz w:val="22"/>
                <w:szCs w:val="22"/>
                <w:rtl/>
              </w:rPr>
              <w:t>الوصف</w:t>
            </w:r>
          </w:p>
        </w:tc>
        <w:tc>
          <w:tcPr>
            <w:tcW w:w="760" w:type="dxa"/>
            <w:shd w:val="clear" w:color="auto" w:fill="00FFFF"/>
          </w:tcPr>
          <w:p w14:paraId="16B61666" w14:textId="0A14F59F" w:rsidR="00B27903" w:rsidRPr="0000437E" w:rsidRDefault="00B27903" w:rsidP="00B27903">
            <w:pPr>
              <w:pStyle w:val="NormalWeb"/>
              <w:spacing w:before="0" w:beforeAutospacing="0" w:after="0" w:afterAutospacing="0"/>
              <w:jc w:val="center"/>
              <w:rPr>
                <w:rFonts w:asciiTheme="minorHAnsi" w:hAnsiTheme="minorHAnsi" w:cstheme="minorHAnsi"/>
                <w:b/>
                <w:bCs/>
                <w:color w:val="FF0000"/>
                <w:sz w:val="22"/>
                <w:szCs w:val="22"/>
                <w:rtl/>
              </w:rPr>
            </w:pPr>
            <w:r w:rsidRPr="0000437E">
              <w:rPr>
                <w:rFonts w:asciiTheme="minorHAnsi" w:hAnsiTheme="minorHAnsi" w:cstheme="minorHAnsi"/>
                <w:b/>
                <w:bCs/>
                <w:color w:val="FF0000"/>
                <w:sz w:val="22"/>
                <w:szCs w:val="22"/>
                <w:rtl/>
              </w:rPr>
              <w:t>المرحلة</w:t>
            </w:r>
          </w:p>
        </w:tc>
      </w:tr>
      <w:tr w:rsidR="00B27903" w:rsidRPr="00047BDB" w14:paraId="5B65E9D4" w14:textId="6285FDD3" w:rsidTr="00047BDB">
        <w:tc>
          <w:tcPr>
            <w:tcW w:w="5485" w:type="dxa"/>
          </w:tcPr>
          <w:p w14:paraId="56D94B2B" w14:textId="3EC6CE0F" w:rsidR="00B27903" w:rsidRPr="00047BDB" w:rsidRDefault="00B27903" w:rsidP="00B27903">
            <w:pPr>
              <w:bidi/>
              <w:rPr>
                <w:rFonts w:cstheme="minorHAnsi"/>
                <w:rtl/>
              </w:rPr>
            </w:pPr>
            <w:r w:rsidRPr="00047BDB">
              <w:rPr>
                <w:rFonts w:cstheme="minorHAnsi"/>
                <w:rtl/>
              </w:rPr>
              <w:t xml:space="preserve">تحديد وعزل كل حالة على حدة سواء من خلال الحجر الصحي الفردي أو المجموعة </w:t>
            </w:r>
            <w:r w:rsidRPr="00047BDB">
              <w:rPr>
                <w:rFonts w:cstheme="minorHAnsi"/>
              </w:rPr>
              <w:t>cluster</w:t>
            </w:r>
            <w:r w:rsidRPr="00047BDB">
              <w:rPr>
                <w:rFonts w:cstheme="minorHAnsi"/>
                <w:rtl/>
              </w:rPr>
              <w:t>. يجب أن يكون لدى السلطات سجل لكل حالة وتتبع كل من اتصل بهم</w:t>
            </w:r>
            <w:r w:rsidRPr="00047BDB">
              <w:rPr>
                <w:rStyle w:val="FootnoteReference"/>
                <w:rFonts w:cstheme="minorHAnsi"/>
                <w:rtl/>
              </w:rPr>
              <w:footnoteReference w:id="2"/>
            </w:r>
            <w:r w:rsidRPr="00047BDB">
              <w:rPr>
                <w:rFonts w:cstheme="minorHAnsi"/>
                <w:rtl/>
              </w:rPr>
              <w:t>. الهدف الرئيسي من المرحلة الأولى هو تأخير والاستعداد للمرحلة الثانية.</w:t>
            </w:r>
          </w:p>
        </w:tc>
        <w:tc>
          <w:tcPr>
            <w:tcW w:w="2970" w:type="dxa"/>
          </w:tcPr>
          <w:p w14:paraId="59910CFB" w14:textId="3EFB2A7C" w:rsidR="00B27903" w:rsidRPr="00047BDB" w:rsidRDefault="00B27903" w:rsidP="00B27903">
            <w:pPr>
              <w:bidi/>
              <w:rPr>
                <w:rFonts w:cstheme="minorHAnsi"/>
              </w:rPr>
            </w:pPr>
            <w:r w:rsidRPr="00047BDB">
              <w:rPr>
                <w:rFonts w:cstheme="minorHAnsi"/>
                <w:rtl/>
              </w:rPr>
              <w:t xml:space="preserve">يبدأ بحالات متفرقة ومجموعات محلية </w:t>
            </w:r>
            <w:r w:rsidRPr="00047BDB">
              <w:rPr>
                <w:rFonts w:cstheme="minorHAnsi"/>
              </w:rPr>
              <w:t>clusters</w:t>
            </w:r>
            <w:r w:rsidRPr="00047BDB">
              <w:rPr>
                <w:rFonts w:cstheme="minorHAnsi"/>
                <w:rtl/>
              </w:rPr>
              <w:t xml:space="preserve"> (تُعرف باسم المرحلة </w:t>
            </w:r>
            <w:proofErr w:type="spellStart"/>
            <w:r w:rsidRPr="00047BDB">
              <w:rPr>
                <w:rFonts w:cstheme="minorHAnsi"/>
                <w:rtl/>
              </w:rPr>
              <w:t>المحتواة</w:t>
            </w:r>
            <w:proofErr w:type="spellEnd"/>
            <w:r w:rsidRPr="00047BDB">
              <w:rPr>
                <w:rFonts w:cstheme="minorHAnsi"/>
                <w:rtl/>
              </w:rPr>
              <w:t xml:space="preserve"> </w:t>
            </w:r>
            <w:r w:rsidRPr="00047BDB">
              <w:rPr>
                <w:rFonts w:cstheme="minorHAnsi"/>
              </w:rPr>
              <w:t>contained</w:t>
            </w:r>
            <w:r w:rsidRPr="00047BDB">
              <w:rPr>
                <w:rFonts w:cstheme="minorHAnsi"/>
                <w:rtl/>
              </w:rPr>
              <w:t>)</w:t>
            </w:r>
          </w:p>
        </w:tc>
        <w:tc>
          <w:tcPr>
            <w:tcW w:w="760" w:type="dxa"/>
          </w:tcPr>
          <w:p w14:paraId="49677F63" w14:textId="611F86F6" w:rsidR="00B27903" w:rsidRPr="00047BDB" w:rsidRDefault="00B27903" w:rsidP="00B27903">
            <w:pPr>
              <w:bidi/>
              <w:rPr>
                <w:rFonts w:cstheme="minorHAnsi"/>
                <w:b/>
                <w:bCs/>
                <w:rtl/>
              </w:rPr>
            </w:pPr>
            <w:r w:rsidRPr="00047BDB">
              <w:rPr>
                <w:rFonts w:cstheme="minorHAnsi"/>
                <w:b/>
                <w:bCs/>
                <w:rtl/>
              </w:rPr>
              <w:t>1</w:t>
            </w:r>
          </w:p>
        </w:tc>
      </w:tr>
      <w:tr w:rsidR="00B27903" w:rsidRPr="00047BDB" w14:paraId="4F47A104" w14:textId="228EDCD9" w:rsidTr="00047BDB">
        <w:tc>
          <w:tcPr>
            <w:tcW w:w="5485" w:type="dxa"/>
          </w:tcPr>
          <w:p w14:paraId="608E1EEB" w14:textId="70D0AC08" w:rsidR="00B27903" w:rsidRPr="00047BDB" w:rsidRDefault="00B27903" w:rsidP="00B27903">
            <w:pPr>
              <w:bidi/>
              <w:rPr>
                <w:rFonts w:cstheme="minorHAnsi"/>
                <w:rtl/>
              </w:rPr>
            </w:pPr>
            <w:r w:rsidRPr="00047BDB">
              <w:rPr>
                <w:rFonts w:cstheme="minorHAnsi"/>
                <w:rtl/>
              </w:rPr>
              <w:t>عزلة جماعية. نظرًا لأن الأرقام عادة ما تكون ضخمة وغالبًا ما تكون غير محددة، فإن الحجر الصحي لم يعد خيارًا قابلاً للتطبيق. وفي حالة عدم وجود علاج فعال، فإن الإغلاق الكامل لعرقلة انتشار الفيروس هو الإجراء الفعال الوحيد</w:t>
            </w:r>
            <w:r w:rsidRPr="00047BDB">
              <w:rPr>
                <w:rStyle w:val="FootnoteReference"/>
                <w:rFonts w:cstheme="minorHAnsi"/>
                <w:rtl/>
              </w:rPr>
              <w:footnoteReference w:id="3"/>
            </w:r>
            <w:r w:rsidRPr="00047BDB">
              <w:rPr>
                <w:rFonts w:cstheme="minorHAnsi"/>
                <w:rtl/>
              </w:rPr>
              <w:t>. يتمثل الدور الرئيسي للتباعد الاجتماعي والإغلاق وحظر التجول في إطالة كل مرحلة وتمديد المنحنى إلى أكبر وقت ممكن. سيكون لجميع مرافق الرعاية الصحية العامة الدور الأكبر في إدارة الأزمات في هذه المرحلة، وبالتالي يجب أن يكون لها بروتوكول واضح ومخطط مسبقًا</w:t>
            </w:r>
          </w:p>
        </w:tc>
        <w:tc>
          <w:tcPr>
            <w:tcW w:w="2970" w:type="dxa"/>
          </w:tcPr>
          <w:p w14:paraId="7F58053B" w14:textId="58E15217" w:rsidR="00B27903" w:rsidRPr="00047BDB" w:rsidRDefault="00B27903" w:rsidP="00B27903">
            <w:pPr>
              <w:bidi/>
              <w:rPr>
                <w:rFonts w:cstheme="minorHAnsi"/>
              </w:rPr>
            </w:pPr>
            <w:r w:rsidRPr="00047BDB">
              <w:rPr>
                <w:rFonts w:cstheme="minorHAnsi"/>
                <w:rtl/>
              </w:rPr>
              <w:t>زيادة انتشار الانتقال في المجتمع (الموجة الرئيسية) تزايد الطلب السريري ولكن لايزال تحت السيطرة</w:t>
            </w:r>
          </w:p>
          <w:p w14:paraId="708F7DD9" w14:textId="16452633" w:rsidR="00B27903" w:rsidRPr="00047BDB" w:rsidRDefault="00B27903" w:rsidP="00B27903">
            <w:pPr>
              <w:pStyle w:val="NormalWeb"/>
              <w:spacing w:before="0" w:beforeAutospacing="0" w:after="0" w:afterAutospacing="0"/>
              <w:jc w:val="both"/>
              <w:rPr>
                <w:rFonts w:asciiTheme="minorHAnsi" w:hAnsiTheme="minorHAnsi" w:cstheme="minorHAnsi"/>
                <w:color w:val="1D2129"/>
                <w:sz w:val="22"/>
                <w:szCs w:val="22"/>
              </w:rPr>
            </w:pPr>
          </w:p>
        </w:tc>
        <w:tc>
          <w:tcPr>
            <w:tcW w:w="760" w:type="dxa"/>
          </w:tcPr>
          <w:p w14:paraId="5DBB292D" w14:textId="11898009" w:rsidR="00B27903" w:rsidRPr="00047BDB" w:rsidRDefault="00B27903" w:rsidP="00B27903">
            <w:pPr>
              <w:bidi/>
              <w:jc w:val="both"/>
              <w:rPr>
                <w:rFonts w:cstheme="minorHAnsi"/>
                <w:b/>
                <w:bCs/>
                <w:rtl/>
              </w:rPr>
            </w:pPr>
            <w:r w:rsidRPr="00047BDB">
              <w:rPr>
                <w:rFonts w:cstheme="minorHAnsi"/>
                <w:b/>
                <w:bCs/>
                <w:rtl/>
              </w:rPr>
              <w:t>2</w:t>
            </w:r>
          </w:p>
        </w:tc>
      </w:tr>
      <w:tr w:rsidR="00B27903" w:rsidRPr="00047BDB" w14:paraId="3484C6B5" w14:textId="702793F6" w:rsidTr="00047BDB">
        <w:tc>
          <w:tcPr>
            <w:tcW w:w="5485" w:type="dxa"/>
          </w:tcPr>
          <w:p w14:paraId="3BAFE595" w14:textId="02341033" w:rsidR="00B27903" w:rsidRPr="00047BDB" w:rsidRDefault="00B27903" w:rsidP="00B27903">
            <w:pPr>
              <w:bidi/>
              <w:jc w:val="both"/>
              <w:rPr>
                <w:rFonts w:cstheme="minorHAnsi"/>
                <w:rtl/>
              </w:rPr>
            </w:pPr>
            <w:r w:rsidRPr="00047BDB">
              <w:rPr>
                <w:rFonts w:cstheme="minorHAnsi"/>
                <w:rtl/>
              </w:rPr>
              <w:t xml:space="preserve">المرحلة 3 هي مرحلة استراتيجية الخروج التي تعنى زيادة حالات المناعة الفردية إما عن طريق التطعيم الشامل أو عن طريق اختبار المناعة الطبيعية (اختبار </w:t>
            </w:r>
            <w:r w:rsidRPr="00047BDB">
              <w:rPr>
                <w:rFonts w:cstheme="minorHAnsi"/>
              </w:rPr>
              <w:t>COVID19 IgG).</w:t>
            </w:r>
          </w:p>
        </w:tc>
        <w:tc>
          <w:tcPr>
            <w:tcW w:w="2970" w:type="dxa"/>
          </w:tcPr>
          <w:p w14:paraId="2F2153AB" w14:textId="2DAC9777" w:rsidR="00B27903" w:rsidRPr="00047BDB" w:rsidRDefault="00B27903" w:rsidP="00B27903">
            <w:pPr>
              <w:bidi/>
              <w:jc w:val="both"/>
              <w:rPr>
                <w:rFonts w:cstheme="minorHAnsi"/>
              </w:rPr>
            </w:pPr>
            <w:r w:rsidRPr="00047BDB">
              <w:rPr>
                <w:rFonts w:cstheme="minorHAnsi"/>
                <w:rtl/>
              </w:rPr>
              <w:t>تجاوز عتبة يصبح بعدها الضغط على خدمات الرعاية الصحية واضحًا.</w:t>
            </w:r>
          </w:p>
        </w:tc>
        <w:tc>
          <w:tcPr>
            <w:tcW w:w="760" w:type="dxa"/>
          </w:tcPr>
          <w:p w14:paraId="396444CC" w14:textId="630185A0" w:rsidR="00B27903" w:rsidRPr="00047BDB" w:rsidRDefault="00B27903" w:rsidP="00B27903">
            <w:pPr>
              <w:bidi/>
              <w:jc w:val="both"/>
              <w:rPr>
                <w:rFonts w:cstheme="minorHAnsi"/>
                <w:b/>
                <w:bCs/>
                <w:rtl/>
              </w:rPr>
            </w:pPr>
            <w:r w:rsidRPr="00047BDB">
              <w:rPr>
                <w:rFonts w:cstheme="minorHAnsi"/>
                <w:b/>
                <w:bCs/>
                <w:rtl/>
              </w:rPr>
              <w:t>3</w:t>
            </w:r>
          </w:p>
        </w:tc>
      </w:tr>
      <w:tr w:rsidR="00B27903" w:rsidRPr="00047BDB" w14:paraId="2856CCDF" w14:textId="56B00679" w:rsidTr="00047BDB">
        <w:tc>
          <w:tcPr>
            <w:tcW w:w="8455" w:type="dxa"/>
            <w:gridSpan w:val="2"/>
          </w:tcPr>
          <w:p w14:paraId="5763BD02" w14:textId="202C7E98" w:rsidR="00B27903" w:rsidRPr="00047BDB" w:rsidRDefault="00B27903" w:rsidP="006900BF">
            <w:pPr>
              <w:pStyle w:val="NormalWeb"/>
              <w:bidi/>
              <w:spacing w:before="0" w:beforeAutospacing="0" w:after="0" w:afterAutospacing="0"/>
              <w:jc w:val="both"/>
              <w:rPr>
                <w:rFonts w:asciiTheme="minorHAnsi" w:hAnsiTheme="minorHAnsi" w:cstheme="minorHAnsi"/>
                <w:color w:val="1D2129"/>
                <w:sz w:val="22"/>
                <w:szCs w:val="22"/>
              </w:rPr>
            </w:pPr>
            <w:r w:rsidRPr="00047BDB">
              <w:rPr>
                <w:rFonts w:asciiTheme="minorHAnsi" w:hAnsiTheme="minorHAnsi" w:cstheme="minorHAnsi"/>
                <w:color w:val="1D2129"/>
                <w:sz w:val="22"/>
                <w:szCs w:val="22"/>
                <w:rtl/>
              </w:rPr>
              <w:t>يتناقص عدد الحالات، وتبدأ المناعة المجتمعية</w:t>
            </w:r>
          </w:p>
        </w:tc>
        <w:tc>
          <w:tcPr>
            <w:tcW w:w="760" w:type="dxa"/>
          </w:tcPr>
          <w:p w14:paraId="39F52AEC" w14:textId="0F315E54" w:rsidR="00B27903" w:rsidRPr="00047BDB" w:rsidRDefault="00B27903" w:rsidP="006900BF">
            <w:pPr>
              <w:pStyle w:val="NormalWeb"/>
              <w:bidi/>
              <w:spacing w:before="0" w:beforeAutospacing="0" w:after="0" w:afterAutospacing="0"/>
              <w:jc w:val="both"/>
              <w:rPr>
                <w:rFonts w:asciiTheme="minorHAnsi" w:hAnsiTheme="minorHAnsi" w:cstheme="minorHAnsi"/>
                <w:b/>
                <w:bCs/>
                <w:color w:val="1D2129"/>
                <w:sz w:val="22"/>
                <w:szCs w:val="22"/>
                <w:rtl/>
              </w:rPr>
            </w:pPr>
            <w:r w:rsidRPr="00047BDB">
              <w:rPr>
                <w:rFonts w:asciiTheme="minorHAnsi" w:hAnsiTheme="minorHAnsi" w:cstheme="minorHAnsi"/>
                <w:b/>
                <w:bCs/>
                <w:color w:val="1D2129"/>
                <w:sz w:val="22"/>
                <w:szCs w:val="22"/>
                <w:rtl/>
              </w:rPr>
              <w:t>النهاية</w:t>
            </w:r>
          </w:p>
        </w:tc>
      </w:tr>
    </w:tbl>
    <w:p w14:paraId="7D1F2AF1" w14:textId="77777777" w:rsidR="001F5371" w:rsidRPr="00047BDB" w:rsidRDefault="001F5371" w:rsidP="002B0C9E">
      <w:pPr>
        <w:pStyle w:val="NormalWeb"/>
        <w:shd w:val="clear" w:color="auto" w:fill="FFFFFF"/>
        <w:spacing w:before="0" w:beforeAutospacing="0" w:after="0" w:afterAutospacing="0"/>
        <w:jc w:val="both"/>
        <w:rPr>
          <w:rFonts w:asciiTheme="minorHAnsi" w:hAnsiTheme="minorHAnsi" w:cstheme="minorHAnsi"/>
          <w:color w:val="1D2129"/>
          <w:sz w:val="16"/>
          <w:szCs w:val="16"/>
        </w:rPr>
      </w:pPr>
    </w:p>
    <w:p w14:paraId="54435B23" w14:textId="03512655" w:rsidR="002B0C9E" w:rsidRPr="00047BDB" w:rsidRDefault="004D1DB1" w:rsidP="00B90913">
      <w:pPr>
        <w:bidi/>
        <w:rPr>
          <w:rFonts w:cstheme="minorHAnsi"/>
          <w:b/>
          <w:bCs/>
          <w:sz w:val="24"/>
          <w:szCs w:val="24"/>
          <w:lang w:bidi="ar-EG"/>
        </w:rPr>
      </w:pPr>
      <w:r w:rsidRPr="00047BDB">
        <w:rPr>
          <w:rFonts w:cstheme="minorHAnsi"/>
          <w:b/>
          <w:bCs/>
          <w:color w:val="1D2129"/>
          <w:sz w:val="28"/>
          <w:szCs w:val="28"/>
          <w:rtl/>
          <w:lang w:bidi="ar-EG"/>
        </w:rPr>
        <w:t>تتابع الأحداث:</w:t>
      </w:r>
    </w:p>
    <w:tbl>
      <w:tblPr>
        <w:tblStyle w:val="TableGrid"/>
        <w:tblW w:w="9383" w:type="dxa"/>
        <w:tblLook w:val="04A0" w:firstRow="1" w:lastRow="0" w:firstColumn="1" w:lastColumn="0" w:noHBand="0" w:noVBand="1"/>
      </w:tblPr>
      <w:tblGrid>
        <w:gridCol w:w="7465"/>
        <w:gridCol w:w="1918"/>
      </w:tblGrid>
      <w:tr w:rsidR="00724AA2" w:rsidRPr="0000437E" w14:paraId="3B94C47A" w14:textId="77777777" w:rsidTr="00E820E1">
        <w:tc>
          <w:tcPr>
            <w:tcW w:w="7465" w:type="dxa"/>
            <w:shd w:val="clear" w:color="auto" w:fill="00FFFF"/>
          </w:tcPr>
          <w:p w14:paraId="77AC40D7" w14:textId="13FB5F7A" w:rsidR="00724AA2" w:rsidRPr="0000437E" w:rsidRDefault="00724AA2" w:rsidP="00ED038E">
            <w:pPr>
              <w:pStyle w:val="NormalWeb"/>
              <w:spacing w:before="0" w:beforeAutospacing="0" w:after="0" w:afterAutospacing="0"/>
              <w:jc w:val="center"/>
              <w:rPr>
                <w:rFonts w:asciiTheme="minorHAnsi" w:hAnsiTheme="minorHAnsi" w:cstheme="minorHAnsi"/>
                <w:b/>
                <w:bCs/>
                <w:color w:val="FF0000"/>
                <w:sz w:val="22"/>
                <w:szCs w:val="22"/>
                <w:rtl/>
              </w:rPr>
            </w:pPr>
            <w:r>
              <w:rPr>
                <w:rFonts w:asciiTheme="minorHAnsi" w:hAnsiTheme="minorHAnsi" w:cstheme="minorHAnsi" w:hint="cs"/>
                <w:b/>
                <w:bCs/>
                <w:color w:val="FF0000"/>
                <w:sz w:val="22"/>
                <w:szCs w:val="22"/>
                <w:rtl/>
              </w:rPr>
              <w:t>الحدث</w:t>
            </w:r>
          </w:p>
        </w:tc>
        <w:tc>
          <w:tcPr>
            <w:tcW w:w="1918" w:type="dxa"/>
            <w:shd w:val="clear" w:color="auto" w:fill="00FFFF"/>
          </w:tcPr>
          <w:p w14:paraId="1109AF3F" w14:textId="159DDB25" w:rsidR="00724AA2" w:rsidRPr="0000437E" w:rsidRDefault="00724AA2" w:rsidP="00ED038E">
            <w:pPr>
              <w:pStyle w:val="NormalWeb"/>
              <w:spacing w:before="0" w:beforeAutospacing="0" w:after="0" w:afterAutospacing="0"/>
              <w:jc w:val="center"/>
              <w:rPr>
                <w:rFonts w:asciiTheme="minorHAnsi" w:hAnsiTheme="minorHAnsi" w:cstheme="minorHAnsi"/>
                <w:b/>
                <w:bCs/>
                <w:color w:val="FF0000"/>
                <w:sz w:val="22"/>
                <w:szCs w:val="22"/>
                <w:rtl/>
              </w:rPr>
            </w:pPr>
            <w:r>
              <w:rPr>
                <w:rFonts w:asciiTheme="minorHAnsi" w:hAnsiTheme="minorHAnsi" w:cstheme="minorHAnsi" w:hint="cs"/>
                <w:b/>
                <w:bCs/>
                <w:color w:val="FF0000"/>
                <w:sz w:val="22"/>
                <w:szCs w:val="22"/>
                <w:rtl/>
              </w:rPr>
              <w:t>التاريخ</w:t>
            </w:r>
          </w:p>
        </w:tc>
      </w:tr>
      <w:tr w:rsidR="00047BDB" w:rsidRPr="00047BDB" w14:paraId="2D05F3FB" w14:textId="366CFC09" w:rsidTr="00724AA2">
        <w:tc>
          <w:tcPr>
            <w:tcW w:w="7465" w:type="dxa"/>
          </w:tcPr>
          <w:p w14:paraId="3B41AABC" w14:textId="77777777" w:rsidR="00047BDB" w:rsidRPr="00047BDB" w:rsidRDefault="00047BDB" w:rsidP="00431CFA">
            <w:pPr>
              <w:pStyle w:val="ListParagraph"/>
              <w:numPr>
                <w:ilvl w:val="0"/>
                <w:numId w:val="2"/>
              </w:numPr>
              <w:bidi/>
              <w:jc w:val="both"/>
              <w:rPr>
                <w:rFonts w:cstheme="minorHAnsi"/>
                <w:color w:val="333333"/>
                <w:sz w:val="20"/>
                <w:szCs w:val="20"/>
                <w:shd w:val="clear" w:color="auto" w:fill="FFFFFF"/>
              </w:rPr>
            </w:pPr>
            <w:r w:rsidRPr="00047BDB">
              <w:rPr>
                <w:rFonts w:cstheme="minorHAnsi"/>
                <w:color w:val="333333"/>
                <w:sz w:val="20"/>
                <w:szCs w:val="20"/>
                <w:shd w:val="clear" w:color="auto" w:fill="FFFFFF"/>
                <w:rtl/>
              </w:rPr>
              <w:t>حذرت منظمة الصحة العالمية من فيروس كورونا جديد؛</w:t>
            </w:r>
          </w:p>
          <w:p w14:paraId="4751ED35" w14:textId="5C63EFCB" w:rsidR="00047BDB" w:rsidRPr="00047BDB" w:rsidRDefault="00047BDB" w:rsidP="00431CFA">
            <w:pPr>
              <w:pStyle w:val="ListParagraph"/>
              <w:numPr>
                <w:ilvl w:val="0"/>
                <w:numId w:val="2"/>
              </w:numPr>
              <w:bidi/>
              <w:jc w:val="both"/>
              <w:rPr>
                <w:rFonts w:cstheme="minorHAnsi"/>
                <w:color w:val="333333"/>
                <w:sz w:val="20"/>
                <w:szCs w:val="20"/>
                <w:shd w:val="clear" w:color="auto" w:fill="FFFFFF"/>
              </w:rPr>
            </w:pPr>
            <w:r w:rsidRPr="00047BDB">
              <w:rPr>
                <w:rFonts w:cstheme="minorHAnsi"/>
                <w:color w:val="333333"/>
                <w:sz w:val="20"/>
                <w:szCs w:val="20"/>
                <w:shd w:val="clear" w:color="auto" w:fill="FFFFFF"/>
                <w:rtl/>
              </w:rPr>
              <w:t xml:space="preserve">نشر مركز أبحاث الأمراض المعدية أول وصف للمرض.  </w:t>
            </w:r>
          </w:p>
        </w:tc>
        <w:tc>
          <w:tcPr>
            <w:tcW w:w="1918" w:type="dxa"/>
          </w:tcPr>
          <w:p w14:paraId="7B37C183" w14:textId="314AA1B1" w:rsidR="00047BDB" w:rsidRPr="00047BDB" w:rsidRDefault="00047BDB" w:rsidP="00047BDB">
            <w:pPr>
              <w:bidi/>
              <w:ind w:left="186"/>
              <w:rPr>
                <w:rFonts w:cstheme="minorHAnsi"/>
                <w:color w:val="333333"/>
                <w:sz w:val="20"/>
                <w:szCs w:val="20"/>
                <w:shd w:val="clear" w:color="auto" w:fill="FFFFFF"/>
                <w:rtl/>
              </w:rPr>
            </w:pPr>
            <w:r>
              <w:rPr>
                <w:rFonts w:cstheme="minorHAnsi"/>
                <w:color w:val="000000"/>
                <w:shd w:val="clear" w:color="auto" w:fill="FFFFFF"/>
              </w:rPr>
              <w:t xml:space="preserve"> 31</w:t>
            </w:r>
            <w:r w:rsidRPr="00047BDB">
              <w:rPr>
                <w:rFonts w:cstheme="minorHAnsi"/>
                <w:color w:val="000000"/>
                <w:shd w:val="clear" w:color="auto" w:fill="FFFFFF"/>
                <w:rtl/>
              </w:rPr>
              <w:t>ديسمبر</w:t>
            </w:r>
            <w:r w:rsidRPr="00047BDB">
              <w:rPr>
                <w:rFonts w:cstheme="minorHAnsi"/>
                <w:color w:val="000000"/>
                <w:shd w:val="clear" w:color="auto" w:fill="FFFFFF"/>
              </w:rPr>
              <w:t xml:space="preserve"> 2019</w:t>
            </w:r>
          </w:p>
        </w:tc>
      </w:tr>
      <w:tr w:rsidR="00047BDB" w:rsidRPr="00047BDB" w14:paraId="2C77DB0F" w14:textId="41243E70" w:rsidTr="00724AA2">
        <w:tc>
          <w:tcPr>
            <w:tcW w:w="7465" w:type="dxa"/>
          </w:tcPr>
          <w:p w14:paraId="634A7B45" w14:textId="03A2F56B" w:rsidR="00047BDB" w:rsidRPr="00047BDB" w:rsidRDefault="00047BDB" w:rsidP="00431CFA">
            <w:pPr>
              <w:pStyle w:val="ListParagraph"/>
              <w:numPr>
                <w:ilvl w:val="0"/>
                <w:numId w:val="1"/>
              </w:numPr>
              <w:bidi/>
              <w:jc w:val="both"/>
              <w:rPr>
                <w:rFonts w:cstheme="minorHAnsi"/>
                <w:color w:val="000000"/>
                <w:sz w:val="20"/>
                <w:szCs w:val="20"/>
                <w:shd w:val="clear" w:color="auto" w:fill="FFFFFF"/>
              </w:rPr>
            </w:pPr>
            <w:r w:rsidRPr="00047BDB">
              <w:rPr>
                <w:rFonts w:cstheme="minorHAnsi"/>
                <w:color w:val="000000"/>
                <w:sz w:val="20"/>
                <w:szCs w:val="20"/>
                <w:shd w:val="clear" w:color="auto" w:fill="FFFFFF"/>
                <w:rtl/>
              </w:rPr>
              <w:lastRenderedPageBreak/>
              <w:t xml:space="preserve">التعرف على فيروس </w:t>
            </w:r>
            <w:proofErr w:type="spellStart"/>
            <w:r w:rsidRPr="00047BDB">
              <w:rPr>
                <w:rFonts w:cstheme="minorHAnsi"/>
                <w:color w:val="000000"/>
                <w:sz w:val="20"/>
                <w:szCs w:val="20"/>
                <w:shd w:val="clear" w:color="auto" w:fill="FFFFFF"/>
                <w:rtl/>
              </w:rPr>
              <w:t>الكورونا</w:t>
            </w:r>
            <w:proofErr w:type="spellEnd"/>
            <w:r w:rsidRPr="00047BDB">
              <w:rPr>
                <w:rFonts w:cstheme="minorHAnsi"/>
                <w:color w:val="000000"/>
                <w:sz w:val="20"/>
                <w:szCs w:val="20"/>
                <w:shd w:val="clear" w:color="auto" w:fill="FFFFFF"/>
                <w:rtl/>
              </w:rPr>
              <w:t xml:space="preserve"> الجديد؛</w:t>
            </w:r>
          </w:p>
          <w:p w14:paraId="01120C8B" w14:textId="5EF6EA33" w:rsidR="00047BDB" w:rsidRPr="00047BDB" w:rsidRDefault="00047BDB" w:rsidP="00431CFA">
            <w:pPr>
              <w:pStyle w:val="ListParagraph"/>
              <w:numPr>
                <w:ilvl w:val="0"/>
                <w:numId w:val="1"/>
              </w:numPr>
              <w:bidi/>
              <w:jc w:val="both"/>
              <w:rPr>
                <w:rFonts w:cstheme="minorHAnsi"/>
                <w:color w:val="000000"/>
                <w:sz w:val="20"/>
                <w:szCs w:val="20"/>
                <w:shd w:val="clear" w:color="auto" w:fill="FFFFFF"/>
              </w:rPr>
            </w:pPr>
            <w:r w:rsidRPr="00047BDB">
              <w:rPr>
                <w:rFonts w:cstheme="minorHAnsi"/>
                <w:color w:val="000000"/>
                <w:sz w:val="20"/>
                <w:szCs w:val="20"/>
                <w:shd w:val="clear" w:color="auto" w:fill="FFFFFF"/>
                <w:rtl/>
              </w:rPr>
              <w:t>منظمة الصحة العالمية تحذر مصر.</w:t>
            </w:r>
          </w:p>
        </w:tc>
        <w:tc>
          <w:tcPr>
            <w:tcW w:w="1918" w:type="dxa"/>
          </w:tcPr>
          <w:p w14:paraId="34DEC71D" w14:textId="4C405BE0" w:rsidR="00047BDB" w:rsidRPr="00047BDB" w:rsidRDefault="00047BDB" w:rsidP="00047BDB">
            <w:pPr>
              <w:bidi/>
              <w:ind w:left="360" w:hanging="174"/>
              <w:rPr>
                <w:rFonts w:cstheme="minorHAnsi"/>
                <w:color w:val="000000"/>
                <w:sz w:val="20"/>
                <w:szCs w:val="20"/>
                <w:shd w:val="clear" w:color="auto" w:fill="FFFFFF"/>
                <w:rtl/>
              </w:rPr>
            </w:pPr>
            <w:r>
              <w:rPr>
                <w:rFonts w:cstheme="minorHAnsi"/>
                <w:color w:val="000000"/>
                <w:shd w:val="clear" w:color="auto" w:fill="FFFFFF"/>
              </w:rPr>
              <w:t xml:space="preserve"> </w:t>
            </w:r>
            <w:r w:rsidRPr="00047BDB">
              <w:rPr>
                <w:rFonts w:cstheme="minorHAnsi"/>
                <w:color w:val="000000"/>
                <w:shd w:val="clear" w:color="auto" w:fill="FFFFFF"/>
              </w:rPr>
              <w:t xml:space="preserve">8 </w:t>
            </w:r>
            <w:r w:rsidRPr="00047BDB">
              <w:rPr>
                <w:rFonts w:cstheme="minorHAnsi"/>
                <w:color w:val="000000"/>
                <w:shd w:val="clear" w:color="auto" w:fill="FFFFFF"/>
                <w:rtl/>
              </w:rPr>
              <w:t>يناير</w:t>
            </w:r>
            <w:r w:rsidRPr="00047BDB">
              <w:rPr>
                <w:rFonts w:cstheme="minorHAnsi"/>
                <w:color w:val="000000"/>
                <w:shd w:val="clear" w:color="auto" w:fill="FFFFFF"/>
              </w:rPr>
              <w:t xml:space="preserve"> 2020</w:t>
            </w:r>
            <w:r>
              <w:rPr>
                <w:rFonts w:cstheme="minorHAnsi"/>
                <w:color w:val="000000"/>
                <w:shd w:val="clear" w:color="auto" w:fill="FFFFFF"/>
              </w:rPr>
              <w:t xml:space="preserve"> </w:t>
            </w:r>
          </w:p>
        </w:tc>
      </w:tr>
      <w:tr w:rsidR="00047BDB" w14:paraId="6A1A2B7B" w14:textId="04343455" w:rsidTr="00724AA2">
        <w:tc>
          <w:tcPr>
            <w:tcW w:w="7465" w:type="dxa"/>
          </w:tcPr>
          <w:p w14:paraId="3214CBF3" w14:textId="01815B09" w:rsidR="00047BDB" w:rsidRPr="00C333EE" w:rsidRDefault="00047BDB" w:rsidP="00431CFA">
            <w:pPr>
              <w:pStyle w:val="ListParagraph"/>
              <w:numPr>
                <w:ilvl w:val="0"/>
                <w:numId w:val="3"/>
              </w:numPr>
              <w:bidi/>
              <w:jc w:val="both"/>
              <w:rPr>
                <w:rFonts w:cstheme="minorHAnsi"/>
                <w:color w:val="000000"/>
                <w:sz w:val="20"/>
                <w:szCs w:val="20"/>
                <w:shd w:val="clear" w:color="auto" w:fill="FFFFFF"/>
              </w:rPr>
            </w:pPr>
            <w:r w:rsidRPr="00C333EE">
              <w:rPr>
                <w:rFonts w:cstheme="minorHAnsi"/>
                <w:color w:val="000000"/>
                <w:sz w:val="20"/>
                <w:szCs w:val="20"/>
                <w:shd w:val="clear" w:color="auto" w:fill="FFFFFF"/>
                <w:rtl/>
              </w:rPr>
              <w:t>نشرت الصين التتابع الجيني الكامل للفيروس؛</w:t>
            </w:r>
          </w:p>
          <w:p w14:paraId="745132E3" w14:textId="6F21E989" w:rsidR="00047BDB" w:rsidRPr="00C333EE" w:rsidRDefault="00047BDB" w:rsidP="00431CFA">
            <w:pPr>
              <w:pStyle w:val="ListParagraph"/>
              <w:numPr>
                <w:ilvl w:val="0"/>
                <w:numId w:val="3"/>
              </w:numPr>
              <w:bidi/>
              <w:jc w:val="both"/>
              <w:rPr>
                <w:rFonts w:ascii="Candara" w:hAnsi="Candara"/>
                <w:color w:val="000000"/>
                <w:sz w:val="20"/>
                <w:szCs w:val="20"/>
                <w:shd w:val="clear" w:color="auto" w:fill="FFFFFF"/>
              </w:rPr>
            </w:pPr>
            <w:r>
              <w:rPr>
                <w:rFonts w:cstheme="minorHAnsi" w:hint="cs"/>
                <w:color w:val="000000"/>
                <w:sz w:val="20"/>
                <w:szCs w:val="20"/>
                <w:shd w:val="clear" w:color="auto" w:fill="FFFFFF"/>
                <w:rtl/>
              </w:rPr>
              <w:t xml:space="preserve">شرعت منظمة الصحة العالمية فورا في عمل اختبار للتشخيص. </w:t>
            </w:r>
          </w:p>
        </w:tc>
        <w:tc>
          <w:tcPr>
            <w:tcW w:w="1918" w:type="dxa"/>
          </w:tcPr>
          <w:p w14:paraId="73A131C6" w14:textId="50C189DA" w:rsidR="00047BDB" w:rsidRPr="00047BDB" w:rsidRDefault="00047BDB" w:rsidP="0000437E">
            <w:pPr>
              <w:bidi/>
              <w:rPr>
                <w:rFonts w:cstheme="minorHAnsi"/>
                <w:color w:val="000000"/>
                <w:sz w:val="20"/>
                <w:szCs w:val="20"/>
                <w:shd w:val="clear" w:color="auto" w:fill="FFFFFF"/>
                <w:rtl/>
              </w:rPr>
            </w:pPr>
            <w:r>
              <w:rPr>
                <w:rFonts w:cstheme="minorHAnsi"/>
                <w:color w:val="000000"/>
                <w:shd w:val="clear" w:color="auto" w:fill="FFFFFF"/>
              </w:rPr>
              <w:t xml:space="preserve"> </w:t>
            </w:r>
            <w:r w:rsidRPr="00047BDB">
              <w:rPr>
                <w:rFonts w:cstheme="minorHAnsi"/>
                <w:color w:val="000000"/>
                <w:shd w:val="clear" w:color="auto" w:fill="FFFFFF"/>
              </w:rPr>
              <w:t xml:space="preserve">11 </w:t>
            </w:r>
            <w:r w:rsidRPr="00047BDB">
              <w:rPr>
                <w:rFonts w:cstheme="minorHAnsi"/>
                <w:color w:val="000000"/>
                <w:shd w:val="clear" w:color="auto" w:fill="FFFFFF"/>
                <w:rtl/>
              </w:rPr>
              <w:t>يناير</w:t>
            </w:r>
            <w:r w:rsidRPr="00047BDB">
              <w:rPr>
                <w:rFonts w:cstheme="minorHAnsi"/>
                <w:color w:val="000000"/>
                <w:shd w:val="clear" w:color="auto" w:fill="FFFFFF"/>
              </w:rPr>
              <w:t xml:space="preserve"> 2020</w:t>
            </w:r>
            <w:r>
              <w:rPr>
                <w:rFonts w:cstheme="minorHAnsi"/>
                <w:color w:val="000000"/>
                <w:shd w:val="clear" w:color="auto" w:fill="FFFFFF"/>
              </w:rPr>
              <w:t xml:space="preserve"> </w:t>
            </w:r>
          </w:p>
        </w:tc>
      </w:tr>
      <w:tr w:rsidR="00047BDB" w14:paraId="1745C1C4" w14:textId="5B6D6ED8" w:rsidTr="00724AA2">
        <w:tc>
          <w:tcPr>
            <w:tcW w:w="7465" w:type="dxa"/>
          </w:tcPr>
          <w:p w14:paraId="5326EC58" w14:textId="652929C6" w:rsidR="00047BDB" w:rsidRPr="00DB4D2D" w:rsidRDefault="00DB4D2D" w:rsidP="00DB4D2D">
            <w:pPr>
              <w:bidi/>
              <w:jc w:val="both"/>
              <w:rPr>
                <w:rFonts w:cstheme="minorHAnsi"/>
                <w:color w:val="222222"/>
                <w:sz w:val="20"/>
                <w:szCs w:val="20"/>
              </w:rPr>
            </w:pPr>
            <w:r>
              <w:rPr>
                <w:rFonts w:cstheme="minorHAnsi" w:hint="cs"/>
                <w:color w:val="222222"/>
                <w:sz w:val="20"/>
                <w:szCs w:val="20"/>
                <w:rtl/>
              </w:rPr>
              <w:t xml:space="preserve">أعلنت الصين رسميا أن فيروس </w:t>
            </w:r>
            <w:r w:rsidRPr="00DB4D2D">
              <w:rPr>
                <w:rFonts w:cstheme="minorHAnsi"/>
                <w:color w:val="222222"/>
                <w:sz w:val="20"/>
                <w:szCs w:val="20"/>
              </w:rPr>
              <w:t>COVID-19</w:t>
            </w:r>
            <w:r>
              <w:rPr>
                <w:rFonts w:cstheme="minorHAnsi" w:hint="cs"/>
                <w:color w:val="222222"/>
                <w:sz w:val="20"/>
                <w:szCs w:val="20"/>
                <w:rtl/>
              </w:rPr>
              <w:t xml:space="preserve"> قادر على الانتقال بين البشر</w:t>
            </w:r>
          </w:p>
        </w:tc>
        <w:tc>
          <w:tcPr>
            <w:tcW w:w="1918" w:type="dxa"/>
          </w:tcPr>
          <w:p w14:paraId="2A1030EE" w14:textId="75B41278" w:rsidR="00047BDB" w:rsidRPr="00047BDB" w:rsidRDefault="00047BDB" w:rsidP="00047BDB">
            <w:pPr>
              <w:ind w:left="360"/>
              <w:jc w:val="right"/>
              <w:rPr>
                <w:rFonts w:ascii="Candara" w:hAnsi="Candara" w:cs="Arial"/>
                <w:color w:val="222222"/>
                <w:sz w:val="20"/>
                <w:szCs w:val="20"/>
              </w:rPr>
            </w:pPr>
            <w:r w:rsidRPr="00047BDB">
              <w:rPr>
                <w:rFonts w:cstheme="minorHAnsi"/>
                <w:color w:val="000000"/>
                <w:shd w:val="clear" w:color="auto" w:fill="FFFFFF"/>
              </w:rPr>
              <w:t xml:space="preserve"> 2020</w:t>
            </w:r>
            <w:r>
              <w:rPr>
                <w:rFonts w:cstheme="minorHAnsi" w:hint="cs"/>
                <w:color w:val="000000"/>
                <w:shd w:val="clear" w:color="auto" w:fill="FFFFFF"/>
                <w:rtl/>
              </w:rPr>
              <w:t xml:space="preserve">20 يناير </w:t>
            </w:r>
          </w:p>
        </w:tc>
      </w:tr>
      <w:tr w:rsidR="00047BDB" w14:paraId="61E2BADA" w14:textId="580566B4" w:rsidTr="00724AA2">
        <w:tc>
          <w:tcPr>
            <w:tcW w:w="7465" w:type="dxa"/>
          </w:tcPr>
          <w:p w14:paraId="1A91AE91" w14:textId="7626A78E" w:rsidR="00DB4D2D" w:rsidRPr="00DB4D2D" w:rsidRDefault="00DB4D2D" w:rsidP="00DB4D2D">
            <w:pPr>
              <w:bidi/>
              <w:jc w:val="both"/>
              <w:rPr>
                <w:rFonts w:eastAsia="Times New Roman" w:cstheme="minorHAnsi"/>
                <w:color w:val="333333"/>
                <w:sz w:val="20"/>
                <w:szCs w:val="20"/>
              </w:rPr>
            </w:pPr>
            <w:r>
              <w:rPr>
                <w:rFonts w:eastAsia="Times New Roman" w:cstheme="minorHAnsi" w:hint="cs"/>
                <w:color w:val="333333"/>
                <w:sz w:val="20"/>
                <w:szCs w:val="20"/>
                <w:rtl/>
              </w:rPr>
              <w:t>اعلان أن "المرض الجديد" يستدعى الاهتمام العالمي كحالة طوارئ للصحة العامة</w:t>
            </w:r>
          </w:p>
        </w:tc>
        <w:tc>
          <w:tcPr>
            <w:tcW w:w="1918" w:type="dxa"/>
          </w:tcPr>
          <w:p w14:paraId="75514F5D" w14:textId="60F5BA5E" w:rsidR="00047BDB" w:rsidRPr="00047BDB" w:rsidRDefault="00047BDB" w:rsidP="00047BDB">
            <w:pPr>
              <w:ind w:left="360"/>
              <w:jc w:val="right"/>
              <w:rPr>
                <w:rFonts w:ascii="Candara" w:eastAsia="Times New Roman" w:hAnsi="Candara" w:cs="Helvetica"/>
                <w:color w:val="333333"/>
                <w:sz w:val="20"/>
                <w:szCs w:val="20"/>
              </w:rPr>
            </w:pPr>
            <w:r w:rsidRPr="00047BDB">
              <w:rPr>
                <w:rFonts w:cstheme="minorHAnsi"/>
                <w:color w:val="000000"/>
                <w:shd w:val="clear" w:color="auto" w:fill="FFFFFF"/>
              </w:rPr>
              <w:t>2020</w:t>
            </w:r>
            <w:r>
              <w:rPr>
                <w:rFonts w:cstheme="minorHAnsi" w:hint="cs"/>
                <w:color w:val="000000"/>
                <w:shd w:val="clear" w:color="auto" w:fill="FFFFFF"/>
                <w:rtl/>
              </w:rPr>
              <w:t xml:space="preserve">30 يناير </w:t>
            </w:r>
          </w:p>
        </w:tc>
      </w:tr>
      <w:tr w:rsidR="00047BDB" w14:paraId="36944371" w14:textId="16503041" w:rsidTr="00724AA2">
        <w:tc>
          <w:tcPr>
            <w:tcW w:w="7465" w:type="dxa"/>
          </w:tcPr>
          <w:p w14:paraId="02B6B6ED" w14:textId="2EFE4226" w:rsidR="00047BDB" w:rsidRPr="00B90913" w:rsidRDefault="00DB4D2D" w:rsidP="00B90913">
            <w:pPr>
              <w:bidi/>
              <w:jc w:val="both"/>
              <w:rPr>
                <w:rFonts w:eastAsia="Times New Roman" w:cstheme="minorHAnsi"/>
                <w:color w:val="333333"/>
                <w:sz w:val="20"/>
                <w:szCs w:val="20"/>
              </w:rPr>
            </w:pPr>
            <w:r>
              <w:rPr>
                <w:rFonts w:eastAsia="Times New Roman" w:cstheme="minorHAnsi" w:hint="cs"/>
                <w:color w:val="333333"/>
                <w:sz w:val="20"/>
                <w:szCs w:val="20"/>
                <w:rtl/>
              </w:rPr>
              <w:t xml:space="preserve">تسجيل أول حالات خارج الصين: في تايلاند في 13 يناير 2020. سجلت حالات في 24 دولة على الأقل معظمها في جنوب وجنوب شرق آسيا. أيضا في أوربا، الولايات المتحدة، كندا، والامارات. معظمها جاءت من الخارج </w:t>
            </w:r>
            <w:r w:rsidR="00B90913">
              <w:rPr>
                <w:rFonts w:eastAsia="Times New Roman" w:cstheme="minorHAnsi" w:hint="cs"/>
                <w:color w:val="333333"/>
                <w:sz w:val="20"/>
                <w:szCs w:val="20"/>
                <w:rtl/>
              </w:rPr>
              <w:t>مع القادمون من الصين. وسرعان ما بد</w:t>
            </w:r>
            <w:r w:rsidR="00B90913">
              <w:rPr>
                <w:rFonts w:eastAsia="Times New Roman" w:cstheme="minorHAnsi" w:hint="eastAsia"/>
                <w:color w:val="333333"/>
                <w:sz w:val="20"/>
                <w:szCs w:val="20"/>
                <w:rtl/>
              </w:rPr>
              <w:t>أ</w:t>
            </w:r>
            <w:r w:rsidR="00B90913">
              <w:rPr>
                <w:rFonts w:eastAsia="Times New Roman" w:cstheme="minorHAnsi" w:hint="cs"/>
                <w:color w:val="333333"/>
                <w:sz w:val="20"/>
                <w:szCs w:val="20"/>
                <w:rtl/>
              </w:rPr>
              <w:t xml:space="preserve"> ظهور حالات قادمة من بلاد أخرى.  </w:t>
            </w:r>
            <w:r>
              <w:rPr>
                <w:rFonts w:eastAsia="Times New Roman" w:cstheme="minorHAnsi" w:hint="cs"/>
                <w:color w:val="333333"/>
                <w:sz w:val="20"/>
                <w:szCs w:val="20"/>
                <w:rtl/>
              </w:rPr>
              <w:t xml:space="preserve">  </w:t>
            </w:r>
          </w:p>
        </w:tc>
        <w:tc>
          <w:tcPr>
            <w:tcW w:w="1918" w:type="dxa"/>
          </w:tcPr>
          <w:p w14:paraId="067A8E49" w14:textId="48593DDC" w:rsidR="00047BDB" w:rsidRPr="00047BDB" w:rsidRDefault="00047BDB" w:rsidP="00047BDB">
            <w:pPr>
              <w:ind w:left="360"/>
              <w:jc w:val="right"/>
              <w:rPr>
                <w:rFonts w:ascii="Candara" w:eastAsia="Times New Roman" w:hAnsi="Candara" w:cs="Helvetica"/>
                <w:color w:val="333333"/>
                <w:sz w:val="20"/>
                <w:szCs w:val="20"/>
              </w:rPr>
            </w:pPr>
            <w:r w:rsidRPr="00047BDB">
              <w:rPr>
                <w:rFonts w:cstheme="minorHAnsi"/>
                <w:color w:val="000000"/>
                <w:shd w:val="clear" w:color="auto" w:fill="FFFFFF"/>
              </w:rPr>
              <w:t>2020</w:t>
            </w:r>
            <w:r>
              <w:rPr>
                <w:rFonts w:cstheme="minorHAnsi" w:hint="cs"/>
                <w:color w:val="000000"/>
                <w:shd w:val="clear" w:color="auto" w:fill="FFFFFF"/>
                <w:rtl/>
              </w:rPr>
              <w:t xml:space="preserve">فبراير </w:t>
            </w:r>
          </w:p>
        </w:tc>
      </w:tr>
      <w:tr w:rsidR="00047BDB" w14:paraId="7D293345" w14:textId="4E6EAC05" w:rsidTr="00724AA2">
        <w:tc>
          <w:tcPr>
            <w:tcW w:w="7465" w:type="dxa"/>
          </w:tcPr>
          <w:p w14:paraId="70335AA4" w14:textId="2DFAAAE0" w:rsidR="00047BDB" w:rsidRPr="00DB4D2D" w:rsidRDefault="00B90913" w:rsidP="00DB4D2D">
            <w:pPr>
              <w:pStyle w:val="ListParagraph"/>
              <w:bidi/>
              <w:ind w:left="0"/>
              <w:jc w:val="both"/>
              <w:rPr>
                <w:rFonts w:cstheme="minorHAnsi"/>
                <w:color w:val="222222"/>
                <w:sz w:val="20"/>
                <w:szCs w:val="20"/>
              </w:rPr>
            </w:pPr>
            <w:r>
              <w:rPr>
                <w:rFonts w:cstheme="minorHAnsi" w:hint="cs"/>
                <w:color w:val="000000"/>
                <w:sz w:val="20"/>
                <w:szCs w:val="20"/>
                <w:shd w:val="clear" w:color="auto" w:fill="FFFFFF"/>
                <w:rtl/>
              </w:rPr>
              <w:t>ظهور أول حالة في مصر</w:t>
            </w:r>
          </w:p>
        </w:tc>
        <w:tc>
          <w:tcPr>
            <w:tcW w:w="1918" w:type="dxa"/>
          </w:tcPr>
          <w:p w14:paraId="7AF33BCF" w14:textId="7328B44C" w:rsidR="00047BDB" w:rsidRPr="00047BDB" w:rsidRDefault="00047BDB" w:rsidP="00047BDB">
            <w:pPr>
              <w:ind w:left="360"/>
              <w:jc w:val="right"/>
              <w:rPr>
                <w:rFonts w:ascii="Candara" w:hAnsi="Candara"/>
                <w:color w:val="000000"/>
                <w:sz w:val="20"/>
                <w:szCs w:val="20"/>
                <w:shd w:val="clear" w:color="auto" w:fill="FFFFFF"/>
              </w:rPr>
            </w:pPr>
            <w:r w:rsidRPr="00047BDB">
              <w:rPr>
                <w:rFonts w:cstheme="minorHAnsi"/>
                <w:color w:val="000000"/>
                <w:shd w:val="clear" w:color="auto" w:fill="FFFFFF"/>
              </w:rPr>
              <w:t>2020</w:t>
            </w:r>
            <w:r>
              <w:rPr>
                <w:rFonts w:cstheme="minorHAnsi" w:hint="cs"/>
                <w:color w:val="000000"/>
                <w:shd w:val="clear" w:color="auto" w:fill="FFFFFF"/>
                <w:rtl/>
              </w:rPr>
              <w:t xml:space="preserve">14 فبراير </w:t>
            </w:r>
          </w:p>
        </w:tc>
      </w:tr>
      <w:tr w:rsidR="00047BDB" w14:paraId="371A3E97" w14:textId="125CF7D1" w:rsidTr="00724AA2">
        <w:tc>
          <w:tcPr>
            <w:tcW w:w="7465" w:type="dxa"/>
          </w:tcPr>
          <w:p w14:paraId="5E4FD138" w14:textId="33CCD128" w:rsidR="00047BDB" w:rsidRPr="00DB4D2D" w:rsidRDefault="00B90913" w:rsidP="00DB4D2D">
            <w:pPr>
              <w:bidi/>
              <w:jc w:val="both"/>
              <w:rPr>
                <w:rFonts w:cstheme="minorHAnsi"/>
                <w:color w:val="000000"/>
                <w:sz w:val="20"/>
                <w:szCs w:val="20"/>
                <w:shd w:val="clear" w:color="auto" w:fill="FFFFFF"/>
              </w:rPr>
            </w:pPr>
            <w:r>
              <w:rPr>
                <w:rFonts w:cstheme="minorHAnsi" w:hint="cs"/>
                <w:color w:val="000000"/>
                <w:sz w:val="20"/>
                <w:szCs w:val="20"/>
                <w:shd w:val="clear" w:color="auto" w:fill="FFFFFF"/>
                <w:rtl/>
              </w:rPr>
              <w:t>منظمة الصحة العالمية تعلن المرض كوباء عالمي</w:t>
            </w:r>
          </w:p>
        </w:tc>
        <w:tc>
          <w:tcPr>
            <w:tcW w:w="1918" w:type="dxa"/>
          </w:tcPr>
          <w:p w14:paraId="2454BA19" w14:textId="30FB54E3" w:rsidR="00047BDB" w:rsidRPr="00047BDB" w:rsidRDefault="00047BDB" w:rsidP="00047BDB">
            <w:pPr>
              <w:ind w:left="360"/>
              <w:jc w:val="right"/>
              <w:rPr>
                <w:rFonts w:ascii="Candara" w:hAnsi="Candara"/>
                <w:color w:val="000000"/>
                <w:sz w:val="20"/>
                <w:szCs w:val="20"/>
                <w:shd w:val="clear" w:color="auto" w:fill="FFFFFF"/>
              </w:rPr>
            </w:pPr>
            <w:r w:rsidRPr="00047BDB">
              <w:rPr>
                <w:rFonts w:cstheme="minorHAnsi"/>
                <w:color w:val="000000"/>
                <w:shd w:val="clear" w:color="auto" w:fill="FFFFFF"/>
              </w:rPr>
              <w:t>2020</w:t>
            </w:r>
            <w:r>
              <w:rPr>
                <w:rFonts w:cstheme="minorHAnsi" w:hint="cs"/>
                <w:color w:val="000000"/>
                <w:shd w:val="clear" w:color="auto" w:fill="FFFFFF"/>
                <w:rtl/>
              </w:rPr>
              <w:t xml:space="preserve">11 مارس </w:t>
            </w:r>
          </w:p>
        </w:tc>
      </w:tr>
      <w:tr w:rsidR="00047BDB" w14:paraId="2CDFF0DE" w14:textId="5BB20440" w:rsidTr="00724AA2">
        <w:tc>
          <w:tcPr>
            <w:tcW w:w="7465" w:type="dxa"/>
          </w:tcPr>
          <w:p w14:paraId="157461FD" w14:textId="79A56F80" w:rsidR="00047BDB" w:rsidRPr="00DB4D2D" w:rsidRDefault="00B90913" w:rsidP="00DB4D2D">
            <w:pPr>
              <w:pStyle w:val="ListParagraph"/>
              <w:bidi/>
              <w:ind w:left="0"/>
              <w:jc w:val="both"/>
              <w:rPr>
                <w:rFonts w:cstheme="minorHAnsi"/>
                <w:color w:val="000000"/>
                <w:sz w:val="20"/>
                <w:szCs w:val="20"/>
                <w:shd w:val="clear" w:color="auto" w:fill="FFFFFF"/>
              </w:rPr>
            </w:pPr>
            <w:r>
              <w:rPr>
                <w:rFonts w:cstheme="minorHAnsi" w:hint="cs"/>
                <w:color w:val="000000"/>
                <w:sz w:val="20"/>
                <w:szCs w:val="20"/>
                <w:shd w:val="clear" w:color="auto" w:fill="FFFFFF"/>
                <w:rtl/>
              </w:rPr>
              <w:t>مصر توقف حركة الطيران</w:t>
            </w:r>
            <w:r w:rsidR="0000437E">
              <w:rPr>
                <w:rStyle w:val="FootnoteReference"/>
                <w:rFonts w:cstheme="minorHAnsi"/>
                <w:color w:val="000000"/>
                <w:sz w:val="20"/>
                <w:szCs w:val="20"/>
                <w:shd w:val="clear" w:color="auto" w:fill="FFFFFF"/>
                <w:rtl/>
              </w:rPr>
              <w:footnoteReference w:id="4"/>
            </w:r>
          </w:p>
        </w:tc>
        <w:tc>
          <w:tcPr>
            <w:tcW w:w="1918" w:type="dxa"/>
          </w:tcPr>
          <w:p w14:paraId="3FCD9AD9" w14:textId="3F2B607C" w:rsidR="00047BDB" w:rsidRPr="00047BDB" w:rsidRDefault="00047BDB" w:rsidP="00047BDB">
            <w:pPr>
              <w:ind w:left="360"/>
              <w:jc w:val="right"/>
              <w:rPr>
                <w:rFonts w:ascii="Candara" w:hAnsi="Candara"/>
                <w:color w:val="000000"/>
                <w:sz w:val="20"/>
                <w:szCs w:val="20"/>
                <w:shd w:val="clear" w:color="auto" w:fill="FFFFFF"/>
              </w:rPr>
            </w:pPr>
            <w:r w:rsidRPr="00047BDB">
              <w:rPr>
                <w:rFonts w:cstheme="minorHAnsi"/>
                <w:color w:val="000000"/>
                <w:shd w:val="clear" w:color="auto" w:fill="FFFFFF"/>
              </w:rPr>
              <w:t>2020</w:t>
            </w:r>
            <w:r>
              <w:rPr>
                <w:rFonts w:cstheme="minorHAnsi" w:hint="cs"/>
                <w:color w:val="000000"/>
                <w:shd w:val="clear" w:color="auto" w:fill="FFFFFF"/>
                <w:rtl/>
              </w:rPr>
              <w:t xml:space="preserve">19 مارس </w:t>
            </w:r>
          </w:p>
        </w:tc>
      </w:tr>
      <w:tr w:rsidR="00047BDB" w14:paraId="238E6E62" w14:textId="2EE752D5" w:rsidTr="00724AA2">
        <w:tc>
          <w:tcPr>
            <w:tcW w:w="7465" w:type="dxa"/>
          </w:tcPr>
          <w:p w14:paraId="720ACE04" w14:textId="6881BEB6" w:rsidR="00047BDB" w:rsidRPr="00DB4D2D" w:rsidRDefault="00B90913" w:rsidP="00DB4D2D">
            <w:pPr>
              <w:pStyle w:val="ListParagraph"/>
              <w:bidi/>
              <w:ind w:left="0"/>
              <w:jc w:val="both"/>
              <w:rPr>
                <w:rFonts w:cstheme="minorHAnsi"/>
                <w:color w:val="000000"/>
                <w:sz w:val="20"/>
                <w:szCs w:val="20"/>
                <w:shd w:val="clear" w:color="auto" w:fill="FFFFFF"/>
              </w:rPr>
            </w:pPr>
            <w:r>
              <w:rPr>
                <w:rFonts w:cstheme="minorHAnsi" w:hint="cs"/>
                <w:color w:val="000000"/>
                <w:sz w:val="20"/>
                <w:szCs w:val="20"/>
                <w:shd w:val="clear" w:color="auto" w:fill="FFFFFF"/>
                <w:rtl/>
              </w:rPr>
              <w:t xml:space="preserve">مصر تعلن اغلاق المقاهي، المطاعم، النوادي الليلة، وأماكن التسوق   </w:t>
            </w:r>
            <w:r>
              <w:rPr>
                <w:rFonts w:cstheme="minorHAnsi"/>
                <w:color w:val="000000"/>
                <w:sz w:val="20"/>
                <w:szCs w:val="20"/>
                <w:shd w:val="clear" w:color="auto" w:fill="FFFFFF"/>
              </w:rPr>
              <w:t xml:space="preserve"> </w:t>
            </w:r>
          </w:p>
        </w:tc>
        <w:tc>
          <w:tcPr>
            <w:tcW w:w="1918" w:type="dxa"/>
          </w:tcPr>
          <w:p w14:paraId="7EBB9367" w14:textId="2144A8F9" w:rsidR="00047BDB" w:rsidRPr="00047BDB" w:rsidRDefault="00047BDB" w:rsidP="0000437E">
            <w:pPr>
              <w:ind w:left="360"/>
              <w:jc w:val="right"/>
              <w:rPr>
                <w:rFonts w:ascii="Candara" w:hAnsi="Candara"/>
                <w:color w:val="000000"/>
                <w:sz w:val="20"/>
                <w:szCs w:val="20"/>
                <w:shd w:val="clear" w:color="auto" w:fill="FFFFFF"/>
              </w:rPr>
            </w:pPr>
            <w:r w:rsidRPr="00047BDB">
              <w:rPr>
                <w:rFonts w:cstheme="minorHAnsi"/>
                <w:color w:val="000000"/>
                <w:shd w:val="clear" w:color="auto" w:fill="FFFFFF"/>
              </w:rPr>
              <w:t xml:space="preserve"> 2020</w:t>
            </w:r>
            <w:r>
              <w:rPr>
                <w:rFonts w:cstheme="minorHAnsi" w:hint="cs"/>
                <w:color w:val="000000"/>
                <w:shd w:val="clear" w:color="auto" w:fill="FFFFFF"/>
                <w:rtl/>
              </w:rPr>
              <w:t xml:space="preserve">20 مارس </w:t>
            </w:r>
          </w:p>
        </w:tc>
      </w:tr>
      <w:tr w:rsidR="00047BDB" w14:paraId="66826755" w14:textId="63EF007F" w:rsidTr="00724AA2">
        <w:tc>
          <w:tcPr>
            <w:tcW w:w="7465" w:type="dxa"/>
          </w:tcPr>
          <w:p w14:paraId="3AD3B2E2" w14:textId="45D9812B" w:rsidR="00047BDB" w:rsidRPr="00DB4D2D" w:rsidRDefault="00B90913" w:rsidP="00B90913">
            <w:pPr>
              <w:pStyle w:val="ListParagraph"/>
              <w:bidi/>
              <w:ind w:left="0"/>
              <w:jc w:val="both"/>
              <w:rPr>
                <w:rFonts w:cstheme="minorHAnsi"/>
                <w:color w:val="000000"/>
                <w:sz w:val="20"/>
                <w:szCs w:val="20"/>
                <w:shd w:val="clear" w:color="auto" w:fill="FFFFFF"/>
              </w:rPr>
            </w:pPr>
            <w:r>
              <w:rPr>
                <w:rFonts w:cstheme="minorHAnsi" w:hint="cs"/>
                <w:color w:val="000000"/>
                <w:sz w:val="20"/>
                <w:szCs w:val="20"/>
                <w:shd w:val="clear" w:color="auto" w:fill="FFFFFF"/>
                <w:rtl/>
              </w:rPr>
              <w:t xml:space="preserve">مصر تبدأ حظر تجوال جزئ </w:t>
            </w:r>
            <w:r w:rsidRPr="00DB4D2D">
              <w:rPr>
                <w:rFonts w:cstheme="minorHAnsi"/>
                <w:color w:val="000000"/>
                <w:sz w:val="20"/>
                <w:szCs w:val="20"/>
                <w:shd w:val="clear" w:color="auto" w:fill="FFFFFF"/>
              </w:rPr>
              <w:t>20h00 -06h00</w:t>
            </w:r>
          </w:p>
        </w:tc>
        <w:tc>
          <w:tcPr>
            <w:tcW w:w="1918" w:type="dxa"/>
          </w:tcPr>
          <w:p w14:paraId="58ABED78" w14:textId="1D0A4E27" w:rsidR="00047BDB" w:rsidRPr="00047BDB" w:rsidRDefault="00047BDB" w:rsidP="00047BDB">
            <w:pPr>
              <w:ind w:left="360"/>
              <w:jc w:val="right"/>
              <w:rPr>
                <w:rFonts w:ascii="Candara" w:hAnsi="Candara"/>
                <w:color w:val="000000"/>
                <w:sz w:val="20"/>
                <w:szCs w:val="20"/>
                <w:shd w:val="clear" w:color="auto" w:fill="FFFFFF"/>
              </w:rPr>
            </w:pPr>
            <w:r w:rsidRPr="00047BDB">
              <w:rPr>
                <w:rFonts w:cstheme="minorHAnsi"/>
                <w:color w:val="000000"/>
                <w:shd w:val="clear" w:color="auto" w:fill="FFFFFF"/>
              </w:rPr>
              <w:t>2020</w:t>
            </w:r>
            <w:r>
              <w:rPr>
                <w:rFonts w:cstheme="minorHAnsi" w:hint="cs"/>
                <w:color w:val="000000"/>
                <w:shd w:val="clear" w:color="auto" w:fill="FFFFFF"/>
                <w:rtl/>
              </w:rPr>
              <w:t xml:space="preserve">25 مارس </w:t>
            </w:r>
            <w:r w:rsidRPr="00047BDB">
              <w:rPr>
                <w:rFonts w:cstheme="minorHAnsi"/>
                <w:color w:val="000000"/>
                <w:shd w:val="clear" w:color="auto" w:fill="FFFFFF"/>
              </w:rPr>
              <w:t xml:space="preserve"> </w:t>
            </w:r>
          </w:p>
        </w:tc>
      </w:tr>
      <w:tr w:rsidR="00047BDB" w14:paraId="71EBC39A" w14:textId="1B414095" w:rsidTr="00724AA2">
        <w:tc>
          <w:tcPr>
            <w:tcW w:w="7465" w:type="dxa"/>
          </w:tcPr>
          <w:p w14:paraId="4028A26B" w14:textId="09E58986" w:rsidR="00047BDB" w:rsidRPr="00DB4D2D" w:rsidRDefault="00B90913" w:rsidP="00DB4D2D">
            <w:pPr>
              <w:pStyle w:val="ListParagraph"/>
              <w:bidi/>
              <w:ind w:left="0"/>
              <w:jc w:val="both"/>
              <w:rPr>
                <w:rFonts w:cstheme="minorHAnsi"/>
                <w:color w:val="000000"/>
                <w:sz w:val="20"/>
                <w:szCs w:val="20"/>
                <w:shd w:val="clear" w:color="auto" w:fill="FFFFFF"/>
              </w:rPr>
            </w:pPr>
            <w:r>
              <w:rPr>
                <w:rFonts w:cstheme="minorHAnsi" w:hint="cs"/>
                <w:color w:val="000000"/>
                <w:sz w:val="20"/>
                <w:szCs w:val="20"/>
                <w:shd w:val="clear" w:color="auto" w:fill="FFFFFF"/>
                <w:rtl/>
              </w:rPr>
              <w:t>رفع حظر التجوال في مصر</w:t>
            </w:r>
          </w:p>
        </w:tc>
        <w:tc>
          <w:tcPr>
            <w:tcW w:w="1918" w:type="dxa"/>
          </w:tcPr>
          <w:p w14:paraId="68CDEB07" w14:textId="187E4DAB" w:rsidR="00047BDB" w:rsidRPr="00047BDB" w:rsidRDefault="00047BDB" w:rsidP="00047BDB">
            <w:pPr>
              <w:ind w:left="360"/>
              <w:jc w:val="right"/>
              <w:rPr>
                <w:rFonts w:ascii="Candara" w:hAnsi="Candara"/>
                <w:color w:val="000000"/>
                <w:sz w:val="20"/>
                <w:szCs w:val="20"/>
                <w:shd w:val="clear" w:color="auto" w:fill="FFFFFF"/>
              </w:rPr>
            </w:pPr>
            <w:r w:rsidRPr="00047BDB">
              <w:rPr>
                <w:rFonts w:cstheme="minorHAnsi"/>
                <w:color w:val="000000"/>
                <w:shd w:val="clear" w:color="auto" w:fill="FFFFFF"/>
              </w:rPr>
              <w:t xml:space="preserve"> 2020</w:t>
            </w:r>
            <w:r>
              <w:rPr>
                <w:rFonts w:cstheme="minorHAnsi" w:hint="cs"/>
                <w:color w:val="000000"/>
                <w:shd w:val="clear" w:color="auto" w:fill="FFFFFF"/>
                <w:rtl/>
              </w:rPr>
              <w:t xml:space="preserve">27 يونيه </w:t>
            </w:r>
          </w:p>
        </w:tc>
      </w:tr>
    </w:tbl>
    <w:p w14:paraId="51320CB1" w14:textId="5C413F9F" w:rsidR="002B0C9E" w:rsidRDefault="002B0C9E" w:rsidP="002B0C9E">
      <w:pPr>
        <w:jc w:val="both"/>
        <w:rPr>
          <w:rFonts w:ascii="Candara" w:hAnsi="Candara"/>
          <w:sz w:val="16"/>
          <w:szCs w:val="16"/>
        </w:rPr>
      </w:pPr>
    </w:p>
    <w:p w14:paraId="41D7BAE3" w14:textId="632995DC" w:rsidR="00C3209D" w:rsidRPr="00C34557" w:rsidRDefault="0000437E" w:rsidP="006C169A">
      <w:pPr>
        <w:bidi/>
        <w:jc w:val="both"/>
        <w:rPr>
          <w:rFonts w:ascii="Arial" w:hAnsi="Arial" w:cs="Arial"/>
          <w:color w:val="222222"/>
          <w:rtl/>
          <w:lang w:bidi="ar"/>
        </w:rPr>
      </w:pPr>
      <w:r w:rsidRPr="00C34557">
        <w:rPr>
          <w:rFonts w:ascii="Candara" w:hAnsi="Candara" w:cs="Arial" w:hint="cs"/>
          <w:color w:val="000000"/>
          <w:rtl/>
        </w:rPr>
        <w:t>بعد انخفاض عدد الحالات في بداية فصل الصيف، حدث نوعا من ال</w:t>
      </w:r>
      <w:r w:rsidR="006C169A">
        <w:rPr>
          <w:rFonts w:ascii="Candara" w:hAnsi="Candara" w:cs="Arial" w:hint="cs"/>
          <w:color w:val="000000"/>
          <w:rtl/>
        </w:rPr>
        <w:t>استرخاء</w:t>
      </w:r>
      <w:r w:rsidR="00C34557" w:rsidRPr="00C34557">
        <w:rPr>
          <w:rFonts w:ascii="Candara" w:hAnsi="Candara" w:cs="Arial" w:hint="cs"/>
          <w:color w:val="000000"/>
          <w:rtl/>
        </w:rPr>
        <w:t xml:space="preserve">، ورجعت الحياة الى حالها ما قبل </w:t>
      </w:r>
      <w:proofErr w:type="spellStart"/>
      <w:r w:rsidR="00C34557" w:rsidRPr="00C34557">
        <w:rPr>
          <w:rFonts w:ascii="Candara" w:hAnsi="Candara" w:cs="Arial" w:hint="cs"/>
          <w:color w:val="000000"/>
          <w:rtl/>
        </w:rPr>
        <w:t>الكورونا</w:t>
      </w:r>
      <w:proofErr w:type="spellEnd"/>
      <w:r w:rsidR="00C34557" w:rsidRPr="00C34557">
        <w:rPr>
          <w:rFonts w:ascii="Candara" w:hAnsi="Candara" w:cs="Arial" w:hint="cs"/>
          <w:color w:val="000000"/>
          <w:rtl/>
        </w:rPr>
        <w:t xml:space="preserve">، </w:t>
      </w:r>
      <w:r w:rsidR="00B858E1" w:rsidRPr="00C34557">
        <w:rPr>
          <w:rFonts w:ascii="Candara" w:hAnsi="Candara" w:cs="Arial" w:hint="cs"/>
          <w:color w:val="000000"/>
          <w:rtl/>
        </w:rPr>
        <w:t xml:space="preserve">رغم التحذير من زيادة الحالات </w:t>
      </w:r>
      <w:r w:rsidR="00C34557" w:rsidRPr="00C34557">
        <w:rPr>
          <w:rFonts w:ascii="Candara" w:hAnsi="Candara" w:cs="Arial" w:hint="cs"/>
          <w:color w:val="000000"/>
          <w:rtl/>
        </w:rPr>
        <w:t xml:space="preserve">القادم لامحالة </w:t>
      </w:r>
      <w:r w:rsidR="00B858E1" w:rsidRPr="00C34557">
        <w:rPr>
          <w:rFonts w:ascii="Candara" w:hAnsi="Candara" w:cs="Arial" w:hint="cs"/>
          <w:color w:val="000000"/>
          <w:rtl/>
        </w:rPr>
        <w:t xml:space="preserve">في </w:t>
      </w:r>
      <w:r w:rsidR="00C34557" w:rsidRPr="00C34557">
        <w:rPr>
          <w:rFonts w:ascii="Candara" w:hAnsi="Candara" w:cs="Arial" w:hint="cs"/>
          <w:color w:val="000000"/>
          <w:rtl/>
        </w:rPr>
        <w:t xml:space="preserve">فصل </w:t>
      </w:r>
      <w:r w:rsidR="00B858E1" w:rsidRPr="00C34557">
        <w:rPr>
          <w:rFonts w:ascii="Candara" w:hAnsi="Candara" w:cs="Arial" w:hint="cs"/>
          <w:color w:val="000000"/>
          <w:rtl/>
        </w:rPr>
        <w:t>الشتاء</w:t>
      </w:r>
      <w:r w:rsidR="00C34557">
        <w:rPr>
          <w:rFonts w:ascii="Candara" w:hAnsi="Candara" w:cs="Arial" w:hint="cs"/>
          <w:color w:val="000000"/>
          <w:rtl/>
        </w:rPr>
        <w:t xml:space="preserve"> للأسباب الآتية</w:t>
      </w:r>
      <w:r w:rsidR="00C34557">
        <w:rPr>
          <w:rStyle w:val="FootnoteReference"/>
          <w:rFonts w:ascii="Candara" w:hAnsi="Candara" w:cs="Arial"/>
          <w:color w:val="000000"/>
          <w:rtl/>
        </w:rPr>
        <w:footnoteReference w:id="5"/>
      </w:r>
      <w:r w:rsidR="00C3209D" w:rsidRPr="00C34557">
        <w:rPr>
          <w:rFonts w:ascii="Arial" w:hAnsi="Arial" w:cs="Arial"/>
          <w:color w:val="222222"/>
          <w:rtl/>
        </w:rPr>
        <w:t>:</w:t>
      </w:r>
    </w:p>
    <w:p w14:paraId="0C297268" w14:textId="77777777" w:rsidR="00C3209D" w:rsidRPr="00C34557" w:rsidRDefault="00C3209D" w:rsidP="00C3209D">
      <w:pPr>
        <w:pStyle w:val="HTMLPreformatted"/>
        <w:bidi/>
        <w:jc w:val="both"/>
        <w:rPr>
          <w:rFonts w:ascii="Arial" w:hAnsi="Arial" w:cs="Arial"/>
          <w:color w:val="222222"/>
          <w:sz w:val="22"/>
          <w:szCs w:val="22"/>
          <w:rtl/>
          <w:lang w:bidi="ar"/>
        </w:rPr>
      </w:pPr>
      <w:r w:rsidRPr="00C34557">
        <w:rPr>
          <w:rFonts w:ascii="Arial" w:hAnsi="Arial" w:cs="Arial"/>
          <w:color w:val="222222"/>
          <w:sz w:val="22"/>
          <w:szCs w:val="22"/>
          <w:rtl/>
          <w:lang w:bidi="ar"/>
        </w:rPr>
        <w:t xml:space="preserve">1. </w:t>
      </w:r>
      <w:r w:rsidRPr="00C34557">
        <w:rPr>
          <w:rFonts w:ascii="Arial" w:hAnsi="Arial" w:cs="Arial"/>
          <w:color w:val="222222"/>
          <w:sz w:val="22"/>
          <w:szCs w:val="22"/>
          <w:rtl/>
        </w:rPr>
        <w:t xml:space="preserve">عندما ينتشر الفيروس مع فيروسات الجهاز التنفسي الأخرى مثل </w:t>
      </w:r>
      <w:r w:rsidRPr="00C34557">
        <w:rPr>
          <w:rFonts w:ascii="Arial" w:hAnsi="Arial" w:cs="Arial" w:hint="cs"/>
          <w:color w:val="222222"/>
          <w:sz w:val="22"/>
          <w:szCs w:val="22"/>
          <w:rtl/>
        </w:rPr>
        <w:t>الأنفلونزا؛</w:t>
      </w:r>
    </w:p>
    <w:p w14:paraId="2D16AE63" w14:textId="37468365" w:rsidR="00C3209D" w:rsidRPr="00C34557" w:rsidRDefault="00C3209D" w:rsidP="00C34557">
      <w:pPr>
        <w:pStyle w:val="HTMLPreformatted"/>
        <w:bidi/>
        <w:jc w:val="both"/>
        <w:rPr>
          <w:rFonts w:ascii="Arial" w:hAnsi="Arial" w:cs="Arial"/>
          <w:color w:val="222222"/>
          <w:sz w:val="22"/>
          <w:szCs w:val="22"/>
          <w:rtl/>
          <w:lang w:bidi="ar"/>
        </w:rPr>
      </w:pPr>
      <w:r w:rsidRPr="00C34557">
        <w:rPr>
          <w:rFonts w:ascii="Arial" w:hAnsi="Arial" w:cs="Arial"/>
          <w:color w:val="222222"/>
          <w:sz w:val="22"/>
          <w:szCs w:val="22"/>
          <w:rtl/>
          <w:lang w:bidi="ar"/>
        </w:rPr>
        <w:t xml:space="preserve">2. </w:t>
      </w:r>
      <w:r w:rsidRPr="00C34557">
        <w:rPr>
          <w:rFonts w:ascii="Arial" w:hAnsi="Arial" w:cs="Arial"/>
          <w:color w:val="222222"/>
          <w:sz w:val="22"/>
          <w:szCs w:val="22"/>
          <w:rtl/>
        </w:rPr>
        <w:t>ز</w:t>
      </w:r>
      <w:r w:rsidR="00C34557" w:rsidRPr="00C34557">
        <w:rPr>
          <w:rFonts w:ascii="Arial" w:hAnsi="Arial" w:cs="Arial" w:hint="cs"/>
          <w:color w:val="222222"/>
          <w:sz w:val="22"/>
          <w:szCs w:val="22"/>
          <w:rtl/>
        </w:rPr>
        <w:t>يا</w:t>
      </w:r>
      <w:r w:rsidRPr="00C34557">
        <w:rPr>
          <w:rFonts w:ascii="Arial" w:hAnsi="Arial" w:cs="Arial"/>
          <w:color w:val="222222"/>
          <w:sz w:val="22"/>
          <w:szCs w:val="22"/>
          <w:rtl/>
        </w:rPr>
        <w:t>د</w:t>
      </w:r>
      <w:r w:rsidR="00C34557" w:rsidRPr="00C34557">
        <w:rPr>
          <w:rFonts w:ascii="Arial" w:hAnsi="Arial" w:cs="Arial" w:hint="cs"/>
          <w:color w:val="222222"/>
          <w:sz w:val="22"/>
          <w:szCs w:val="22"/>
          <w:rtl/>
        </w:rPr>
        <w:t xml:space="preserve">ة </w:t>
      </w:r>
      <w:r w:rsidRPr="00C34557">
        <w:rPr>
          <w:rFonts w:ascii="Arial" w:hAnsi="Arial" w:cs="Arial"/>
          <w:color w:val="222222"/>
          <w:sz w:val="22"/>
          <w:szCs w:val="22"/>
          <w:rtl/>
        </w:rPr>
        <w:t xml:space="preserve">خطر انتقال العدوى عندما يقضي الناس وقتًا أطول معًا في </w:t>
      </w:r>
      <w:r w:rsidRPr="00C34557">
        <w:rPr>
          <w:rFonts w:ascii="Arial" w:hAnsi="Arial" w:cs="Arial" w:hint="cs"/>
          <w:color w:val="222222"/>
          <w:sz w:val="22"/>
          <w:szCs w:val="22"/>
          <w:rtl/>
        </w:rPr>
        <w:t>الداخل،</w:t>
      </w:r>
      <w:r w:rsidRPr="00C34557">
        <w:rPr>
          <w:rFonts w:ascii="Arial" w:hAnsi="Arial" w:cs="Arial"/>
          <w:color w:val="222222"/>
          <w:sz w:val="22"/>
          <w:szCs w:val="22"/>
          <w:rtl/>
        </w:rPr>
        <w:t xml:space="preserve"> وهو أكث</w:t>
      </w:r>
      <w:r w:rsidR="00C34557" w:rsidRPr="00C34557">
        <w:rPr>
          <w:rFonts w:ascii="Arial" w:hAnsi="Arial" w:cs="Arial"/>
          <w:color w:val="222222"/>
          <w:sz w:val="22"/>
          <w:szCs w:val="22"/>
          <w:rtl/>
        </w:rPr>
        <w:t>ر شيوعًا في فصلي الخريف والشتاء</w:t>
      </w:r>
      <w:r w:rsidR="00C34557" w:rsidRPr="00C34557">
        <w:rPr>
          <w:rFonts w:ascii="Arial" w:hAnsi="Arial" w:cs="Arial" w:hint="cs"/>
          <w:color w:val="222222"/>
          <w:sz w:val="22"/>
          <w:szCs w:val="22"/>
          <w:rtl/>
        </w:rPr>
        <w:t>؛</w:t>
      </w:r>
    </w:p>
    <w:p w14:paraId="5A2CE50E" w14:textId="25A03327" w:rsidR="00C3209D" w:rsidRDefault="00C3209D" w:rsidP="00C3209D">
      <w:pPr>
        <w:pStyle w:val="HTMLPreformatted"/>
        <w:bidi/>
        <w:jc w:val="both"/>
        <w:rPr>
          <w:rFonts w:ascii="Arial" w:hAnsi="Arial" w:cs="Arial"/>
          <w:color w:val="222222"/>
          <w:sz w:val="22"/>
          <w:szCs w:val="22"/>
        </w:rPr>
      </w:pPr>
      <w:r w:rsidRPr="00C34557">
        <w:rPr>
          <w:rFonts w:ascii="Arial" w:hAnsi="Arial" w:cs="Arial"/>
          <w:color w:val="222222"/>
          <w:sz w:val="22"/>
          <w:szCs w:val="22"/>
          <w:rtl/>
          <w:lang w:bidi="ar"/>
        </w:rPr>
        <w:t xml:space="preserve">3. </w:t>
      </w:r>
      <w:r w:rsidRPr="00C34557">
        <w:rPr>
          <w:rFonts w:ascii="Arial" w:hAnsi="Arial" w:cs="Arial"/>
          <w:color w:val="222222"/>
          <w:sz w:val="22"/>
          <w:szCs w:val="22"/>
          <w:rtl/>
        </w:rPr>
        <w:t xml:space="preserve">يمكن أن تؤدي الموجة الثانية خلال موسم الإنفلونزا إلى إرباك نظام الرعاية الصحية. في هذا </w:t>
      </w:r>
      <w:r w:rsidRPr="00C34557">
        <w:rPr>
          <w:rFonts w:ascii="Arial" w:hAnsi="Arial" w:cs="Arial" w:hint="cs"/>
          <w:color w:val="222222"/>
          <w:sz w:val="22"/>
          <w:szCs w:val="22"/>
          <w:rtl/>
        </w:rPr>
        <w:t>السيناريو،</w:t>
      </w:r>
      <w:r w:rsidRPr="00C34557">
        <w:rPr>
          <w:rFonts w:ascii="Arial" w:hAnsi="Arial" w:cs="Arial"/>
          <w:color w:val="222222"/>
          <w:sz w:val="22"/>
          <w:szCs w:val="22"/>
          <w:rtl/>
        </w:rPr>
        <w:t xml:space="preserve"> قد يكون هناك "تدفق هائل للحالات" في وقت يخطط فيه الناس للعودة إلى المدرسة </w:t>
      </w:r>
      <w:r w:rsidRPr="00C34557">
        <w:rPr>
          <w:rFonts w:ascii="Arial" w:hAnsi="Arial" w:cs="Arial" w:hint="cs"/>
          <w:color w:val="222222"/>
          <w:sz w:val="22"/>
          <w:szCs w:val="22"/>
          <w:rtl/>
        </w:rPr>
        <w:t>والعمل،</w:t>
      </w:r>
      <w:r w:rsidRPr="00C34557">
        <w:rPr>
          <w:rFonts w:ascii="Arial" w:hAnsi="Arial" w:cs="Arial"/>
          <w:color w:val="222222"/>
          <w:sz w:val="22"/>
          <w:szCs w:val="22"/>
          <w:rtl/>
        </w:rPr>
        <w:t xml:space="preserve"> لذلك سيكون من الصعب معالجتهم.</w:t>
      </w:r>
    </w:p>
    <w:p w14:paraId="0DD717BE" w14:textId="0FB68CD3" w:rsidR="00415E83" w:rsidRDefault="00415E83" w:rsidP="00415E83">
      <w:pPr>
        <w:pStyle w:val="HTMLPreformatted"/>
        <w:bidi/>
        <w:jc w:val="both"/>
        <w:rPr>
          <w:rFonts w:ascii="Arial" w:hAnsi="Arial" w:cs="Arial"/>
          <w:color w:val="222222"/>
          <w:sz w:val="22"/>
          <w:szCs w:val="22"/>
        </w:rPr>
      </w:pPr>
    </w:p>
    <w:p w14:paraId="580A59E8" w14:textId="297D7F2A" w:rsidR="00415E83" w:rsidRPr="00724AA2" w:rsidRDefault="00924269" w:rsidP="00924269">
      <w:pPr>
        <w:bidi/>
        <w:jc w:val="both"/>
        <w:rPr>
          <w:rFonts w:cstheme="minorHAnsi"/>
          <w:b/>
          <w:bCs/>
          <w:sz w:val="28"/>
          <w:szCs w:val="28"/>
          <w:rtl/>
        </w:rPr>
      </w:pPr>
      <w:bookmarkStart w:id="0" w:name="_GoBack"/>
      <w:r w:rsidRPr="00724AA2">
        <w:rPr>
          <w:rFonts w:cstheme="minorHAnsi" w:hint="cs"/>
          <w:b/>
          <w:bCs/>
          <w:color w:val="000000"/>
          <w:sz w:val="28"/>
          <w:szCs w:val="28"/>
          <w:rtl/>
          <w:lang w:bidi="ar-EG"/>
        </w:rPr>
        <w:t xml:space="preserve">كيف </w:t>
      </w:r>
      <w:r w:rsidR="00415E83" w:rsidRPr="00724AA2">
        <w:rPr>
          <w:rFonts w:cstheme="minorHAnsi"/>
          <w:b/>
          <w:bCs/>
          <w:color w:val="000000"/>
          <w:sz w:val="28"/>
          <w:szCs w:val="28"/>
          <w:rtl/>
          <w:lang w:bidi="ar-EG"/>
        </w:rPr>
        <w:t>كان</w:t>
      </w:r>
      <w:r w:rsidRPr="00724AA2">
        <w:rPr>
          <w:rFonts w:cstheme="minorHAnsi" w:hint="cs"/>
          <w:b/>
          <w:bCs/>
          <w:color w:val="000000"/>
          <w:sz w:val="28"/>
          <w:szCs w:val="28"/>
          <w:rtl/>
          <w:lang w:bidi="ar-EG"/>
        </w:rPr>
        <w:t>ت</w:t>
      </w:r>
      <w:r w:rsidR="00415E83" w:rsidRPr="00724AA2">
        <w:rPr>
          <w:rFonts w:cstheme="minorHAnsi"/>
          <w:b/>
          <w:bCs/>
          <w:color w:val="000000"/>
          <w:sz w:val="28"/>
          <w:szCs w:val="28"/>
          <w:rtl/>
          <w:lang w:bidi="ar-EG"/>
        </w:rPr>
        <w:t xml:space="preserve"> </w:t>
      </w:r>
      <w:r w:rsidRPr="00724AA2">
        <w:rPr>
          <w:rFonts w:cstheme="minorHAnsi" w:hint="cs"/>
          <w:b/>
          <w:bCs/>
          <w:color w:val="000000"/>
          <w:sz w:val="28"/>
          <w:szCs w:val="28"/>
          <w:rtl/>
          <w:lang w:bidi="ar-EG"/>
        </w:rPr>
        <w:t xml:space="preserve">التجربة؟ </w:t>
      </w:r>
      <w:proofErr w:type="spellStart"/>
      <w:r w:rsidRPr="00724AA2">
        <w:rPr>
          <w:rFonts w:cstheme="minorHAnsi" w:hint="cs"/>
          <w:b/>
          <w:bCs/>
          <w:color w:val="000000"/>
          <w:sz w:val="28"/>
          <w:szCs w:val="28"/>
          <w:rtl/>
          <w:lang w:bidi="ar-EG"/>
        </w:rPr>
        <w:t>ما</w:t>
      </w:r>
      <w:r w:rsidR="00415E83" w:rsidRPr="00724AA2">
        <w:rPr>
          <w:rFonts w:cstheme="minorHAnsi"/>
          <w:b/>
          <w:bCs/>
          <w:color w:val="000000"/>
          <w:sz w:val="28"/>
          <w:szCs w:val="28"/>
          <w:rtl/>
          <w:lang w:bidi="ar-EG"/>
        </w:rPr>
        <w:t>ه</w:t>
      </w:r>
      <w:r w:rsidRPr="00724AA2">
        <w:rPr>
          <w:rFonts w:cstheme="minorHAnsi" w:hint="cs"/>
          <w:b/>
          <w:bCs/>
          <w:color w:val="000000"/>
          <w:sz w:val="28"/>
          <w:szCs w:val="28"/>
          <w:rtl/>
          <w:lang w:bidi="ar-EG"/>
        </w:rPr>
        <w:t>ى</w:t>
      </w:r>
      <w:proofErr w:type="spellEnd"/>
      <w:r w:rsidRPr="00724AA2">
        <w:rPr>
          <w:rFonts w:cstheme="minorHAnsi" w:hint="cs"/>
          <w:b/>
          <w:bCs/>
          <w:color w:val="000000"/>
          <w:sz w:val="28"/>
          <w:szCs w:val="28"/>
          <w:rtl/>
          <w:lang w:bidi="ar-EG"/>
        </w:rPr>
        <w:t xml:space="preserve"> الأخطاء</w:t>
      </w:r>
      <w:r w:rsidRPr="00724AA2">
        <w:rPr>
          <w:rFonts w:cstheme="minorHAnsi"/>
          <w:b/>
          <w:bCs/>
          <w:sz w:val="28"/>
          <w:szCs w:val="28"/>
          <w:rtl/>
        </w:rPr>
        <w:t>؟</w:t>
      </w:r>
    </w:p>
    <w:bookmarkEnd w:id="0"/>
    <w:p w14:paraId="2027FED0" w14:textId="4C2AEDCF" w:rsidR="00415E83" w:rsidRPr="004150C4" w:rsidRDefault="00415E83" w:rsidP="00431CFA">
      <w:pPr>
        <w:pStyle w:val="ListParagraph"/>
        <w:numPr>
          <w:ilvl w:val="0"/>
          <w:numId w:val="4"/>
        </w:numPr>
        <w:bidi/>
        <w:ind w:left="360"/>
        <w:jc w:val="both"/>
        <w:rPr>
          <w:rFonts w:cstheme="minorHAnsi"/>
          <w:rtl/>
        </w:rPr>
      </w:pPr>
      <w:r w:rsidRPr="004150C4">
        <w:rPr>
          <w:rFonts w:cstheme="minorHAnsi"/>
          <w:rtl/>
        </w:rPr>
        <w:t>التأخير في القرار: أول حالة إيجابية (من الخارج) فى 14 فبراير، حظر السفر في 19 مارس، هل كان يجب أن يحدث في وقت سابق؟ ضياع فرصة إدارة المرحلة الأولى قبل أن ينتشر الفيروس إلى المجتمع. العديد من الحالات المشخصة "إكلينيكيًا" للحجر المنزلي غير موثقة، متابعة المرضى، وال</w:t>
      </w:r>
      <w:r w:rsidR="0039127E" w:rsidRPr="004150C4">
        <w:rPr>
          <w:rFonts w:cstheme="minorHAnsi"/>
          <w:rtl/>
        </w:rPr>
        <w:t>مخالطين</w:t>
      </w:r>
      <w:r w:rsidRPr="004150C4">
        <w:rPr>
          <w:rFonts w:cstheme="minorHAnsi"/>
          <w:rtl/>
        </w:rPr>
        <w:t>؟ نظام المراقبة ومشاركة المجتمع المدني؛</w:t>
      </w:r>
    </w:p>
    <w:p w14:paraId="396729C2" w14:textId="685504B6" w:rsidR="00415E83" w:rsidRPr="004150C4" w:rsidRDefault="00415E83" w:rsidP="00431CFA">
      <w:pPr>
        <w:pStyle w:val="ListParagraph"/>
        <w:numPr>
          <w:ilvl w:val="0"/>
          <w:numId w:val="4"/>
        </w:numPr>
        <w:bidi/>
        <w:ind w:left="360"/>
        <w:jc w:val="both"/>
        <w:rPr>
          <w:rFonts w:cstheme="minorHAnsi"/>
          <w:rtl/>
        </w:rPr>
      </w:pPr>
      <w:r w:rsidRPr="004150C4">
        <w:rPr>
          <w:rFonts w:cstheme="minorHAnsi"/>
          <w:rtl/>
        </w:rPr>
        <w:t xml:space="preserve">لدينا الكثير من السفارات في الخارج، </w:t>
      </w:r>
      <w:r w:rsidR="0039127E" w:rsidRPr="004150C4">
        <w:rPr>
          <w:rFonts w:cstheme="minorHAnsi"/>
          <w:rtl/>
        </w:rPr>
        <w:t xml:space="preserve">كان </w:t>
      </w:r>
      <w:r w:rsidRPr="004150C4">
        <w:rPr>
          <w:rFonts w:cstheme="minorHAnsi"/>
          <w:rtl/>
        </w:rPr>
        <w:t xml:space="preserve">يجب أن نكون قادرين على الحصول </w:t>
      </w:r>
      <w:r w:rsidR="0039127E" w:rsidRPr="004150C4">
        <w:rPr>
          <w:rFonts w:cstheme="minorHAnsi"/>
          <w:rtl/>
        </w:rPr>
        <w:t>على إنذار مبكر بوجود تهديد وشيك؛</w:t>
      </w:r>
    </w:p>
    <w:p w14:paraId="45B9DA28" w14:textId="257FC5B8" w:rsidR="00415E83" w:rsidRPr="004150C4" w:rsidRDefault="00415E83" w:rsidP="00431CFA">
      <w:pPr>
        <w:pStyle w:val="ListParagraph"/>
        <w:numPr>
          <w:ilvl w:val="0"/>
          <w:numId w:val="4"/>
        </w:numPr>
        <w:bidi/>
        <w:ind w:left="360"/>
        <w:jc w:val="both"/>
        <w:rPr>
          <w:rFonts w:cstheme="minorHAnsi"/>
          <w:rtl/>
        </w:rPr>
      </w:pPr>
      <w:r w:rsidRPr="004150C4">
        <w:rPr>
          <w:rFonts w:cstheme="minorHAnsi"/>
          <w:rtl/>
        </w:rPr>
        <w:t xml:space="preserve">التناقض بين الحالات المشخصة والوفيات المبلغ عنها والواقع. ويرجع ذلك إلى العدد الصغير نسبيًا من الاختبارات التي يتم </w:t>
      </w:r>
      <w:r w:rsidR="0039127E" w:rsidRPr="004150C4">
        <w:rPr>
          <w:rFonts w:cstheme="minorHAnsi"/>
          <w:rtl/>
        </w:rPr>
        <w:t>إجراؤها؛</w:t>
      </w:r>
    </w:p>
    <w:p w14:paraId="05F312D7" w14:textId="52897447" w:rsidR="00415E83" w:rsidRPr="004150C4" w:rsidRDefault="0039127E" w:rsidP="00431CFA">
      <w:pPr>
        <w:pStyle w:val="ListParagraph"/>
        <w:numPr>
          <w:ilvl w:val="0"/>
          <w:numId w:val="4"/>
        </w:numPr>
        <w:bidi/>
        <w:ind w:left="360"/>
        <w:jc w:val="both"/>
        <w:rPr>
          <w:rFonts w:cstheme="minorHAnsi"/>
          <w:rtl/>
        </w:rPr>
      </w:pPr>
      <w:r w:rsidRPr="004150C4">
        <w:rPr>
          <w:rFonts w:cstheme="minorHAnsi"/>
          <w:rtl/>
        </w:rPr>
        <w:t xml:space="preserve">في البداية كانت </w:t>
      </w:r>
      <w:r w:rsidR="00415E83" w:rsidRPr="004150C4">
        <w:rPr>
          <w:rFonts w:cstheme="minorHAnsi"/>
          <w:rtl/>
        </w:rPr>
        <w:t xml:space="preserve">الاختبارات </w:t>
      </w:r>
      <w:r w:rsidRPr="004150C4">
        <w:rPr>
          <w:rFonts w:cstheme="minorHAnsi"/>
          <w:rtl/>
        </w:rPr>
        <w:t xml:space="preserve">تجرى </w:t>
      </w:r>
      <w:r w:rsidR="00415E83" w:rsidRPr="004150C4">
        <w:rPr>
          <w:rFonts w:cstheme="minorHAnsi"/>
          <w:rtl/>
        </w:rPr>
        <w:t>على المستوى المركزي</w:t>
      </w:r>
      <w:r w:rsidRPr="004150C4">
        <w:rPr>
          <w:rFonts w:cstheme="minorHAnsi"/>
          <w:rtl/>
        </w:rPr>
        <w:t>، وانتبهوا للخطأ</w:t>
      </w:r>
      <w:r w:rsidR="00415E83" w:rsidRPr="004150C4">
        <w:rPr>
          <w:rFonts w:cstheme="minorHAnsi"/>
          <w:rtl/>
        </w:rPr>
        <w:t xml:space="preserve"> بعد </w:t>
      </w:r>
      <w:r w:rsidRPr="004150C4">
        <w:rPr>
          <w:rFonts w:cstheme="minorHAnsi"/>
          <w:rtl/>
        </w:rPr>
        <w:t>رؤية ال</w:t>
      </w:r>
      <w:r w:rsidR="00415E83" w:rsidRPr="004150C4">
        <w:rPr>
          <w:rFonts w:cstheme="minorHAnsi"/>
          <w:rtl/>
        </w:rPr>
        <w:t>حش</w:t>
      </w:r>
      <w:r w:rsidRPr="004150C4">
        <w:rPr>
          <w:rFonts w:cstheme="minorHAnsi"/>
          <w:rtl/>
        </w:rPr>
        <w:t>و</w:t>
      </w:r>
      <w:r w:rsidR="00415E83" w:rsidRPr="004150C4">
        <w:rPr>
          <w:rFonts w:cstheme="minorHAnsi"/>
          <w:rtl/>
        </w:rPr>
        <w:t xml:space="preserve">د </w:t>
      </w:r>
      <w:r w:rsidRPr="004150C4">
        <w:rPr>
          <w:rFonts w:cstheme="minorHAnsi"/>
          <w:rtl/>
        </w:rPr>
        <w:t>ال</w:t>
      </w:r>
      <w:r w:rsidR="00415E83" w:rsidRPr="004150C4">
        <w:rPr>
          <w:rFonts w:cstheme="minorHAnsi"/>
          <w:rtl/>
        </w:rPr>
        <w:t>كبير</w:t>
      </w:r>
      <w:r w:rsidRPr="004150C4">
        <w:rPr>
          <w:rFonts w:cstheme="minorHAnsi"/>
          <w:rtl/>
        </w:rPr>
        <w:t>ة</w:t>
      </w:r>
      <w:r w:rsidR="00415E83" w:rsidRPr="004150C4">
        <w:rPr>
          <w:rFonts w:cstheme="minorHAnsi"/>
          <w:rtl/>
        </w:rPr>
        <w:t xml:space="preserve"> في العاصمة وتم تصحيحها وبدأت الوزارة في ا</w:t>
      </w:r>
      <w:r w:rsidRPr="004150C4">
        <w:rPr>
          <w:rFonts w:cstheme="minorHAnsi"/>
          <w:rtl/>
        </w:rPr>
        <w:t>نشاء مراكز في المحافظات</w:t>
      </w:r>
      <w:r w:rsidR="00415E83" w:rsidRPr="004150C4">
        <w:rPr>
          <w:rFonts w:cstheme="minorHAnsi"/>
          <w:rtl/>
        </w:rPr>
        <w:t xml:space="preserve">. هناك حاجة إلى مزيد من </w:t>
      </w:r>
      <w:r w:rsidRPr="004150C4">
        <w:rPr>
          <w:rFonts w:cstheme="minorHAnsi"/>
          <w:rtl/>
        </w:rPr>
        <w:t>اللامركزية،</w:t>
      </w:r>
      <w:r w:rsidR="00415E83" w:rsidRPr="004150C4">
        <w:rPr>
          <w:rFonts w:cstheme="minorHAnsi"/>
          <w:rtl/>
        </w:rPr>
        <w:t xml:space="preserve"> ولا سيما تفويض السلطات المحلية لاتخاذ قرار سريع دون انتظار الموافقة </w:t>
      </w:r>
      <w:r w:rsidRPr="004150C4">
        <w:rPr>
          <w:rFonts w:cstheme="minorHAnsi"/>
          <w:rtl/>
        </w:rPr>
        <w:t>المركزية؛</w:t>
      </w:r>
    </w:p>
    <w:p w14:paraId="59268192" w14:textId="5CF3A86F" w:rsidR="00415E83" w:rsidRPr="004150C4" w:rsidRDefault="00EF1925" w:rsidP="00431CFA">
      <w:pPr>
        <w:pStyle w:val="ListParagraph"/>
        <w:numPr>
          <w:ilvl w:val="0"/>
          <w:numId w:val="4"/>
        </w:numPr>
        <w:bidi/>
        <w:ind w:left="360"/>
        <w:jc w:val="both"/>
        <w:rPr>
          <w:rFonts w:cstheme="minorHAnsi"/>
          <w:rtl/>
        </w:rPr>
      </w:pPr>
      <w:r w:rsidRPr="004150C4">
        <w:rPr>
          <w:rFonts w:cstheme="minorHAnsi"/>
          <w:rtl/>
        </w:rPr>
        <w:t xml:space="preserve">كان من المخيب للآمال أن السلطات الصحية في مصر فشلت في التفاوض بشأن تكلفة الرسوم مع المستشفيات الخاصة خاصة في وقت تفشي الوباء. </w:t>
      </w:r>
      <w:r w:rsidR="0039127E" w:rsidRPr="004150C4">
        <w:rPr>
          <w:rFonts w:cstheme="minorHAnsi"/>
          <w:rtl/>
        </w:rPr>
        <w:t xml:space="preserve">أين الوزارة من تحديد أسعار </w:t>
      </w:r>
      <w:r w:rsidR="00415E83" w:rsidRPr="004150C4">
        <w:rPr>
          <w:rFonts w:cstheme="minorHAnsi"/>
          <w:rtl/>
        </w:rPr>
        <w:t>الاختبارات المعملية الخاصة ومراقبة</w:t>
      </w:r>
      <w:r w:rsidR="0039127E" w:rsidRPr="004150C4">
        <w:rPr>
          <w:rFonts w:cstheme="minorHAnsi"/>
          <w:rtl/>
        </w:rPr>
        <w:t xml:space="preserve"> الجودة</w:t>
      </w:r>
      <w:r w:rsidR="00415E83" w:rsidRPr="004150C4">
        <w:rPr>
          <w:rFonts w:cstheme="minorHAnsi"/>
          <w:rtl/>
        </w:rPr>
        <w:t>؟</w:t>
      </w:r>
    </w:p>
    <w:p w14:paraId="3545921C" w14:textId="1623A3F6" w:rsidR="00415E83" w:rsidRPr="004150C4" w:rsidRDefault="0039127E" w:rsidP="00431CFA">
      <w:pPr>
        <w:pStyle w:val="ListParagraph"/>
        <w:numPr>
          <w:ilvl w:val="0"/>
          <w:numId w:val="4"/>
        </w:numPr>
        <w:bidi/>
        <w:ind w:left="360"/>
        <w:jc w:val="both"/>
        <w:rPr>
          <w:rFonts w:cstheme="minorHAnsi"/>
          <w:rtl/>
        </w:rPr>
      </w:pPr>
      <w:r w:rsidRPr="004150C4">
        <w:rPr>
          <w:rFonts w:cstheme="minorHAnsi"/>
          <w:rtl/>
        </w:rPr>
        <w:t xml:space="preserve">في فترة معينة كان هناك عدم فهم للفارق بين </w:t>
      </w:r>
      <w:r w:rsidR="00415E83" w:rsidRPr="004150C4">
        <w:rPr>
          <w:rFonts w:cstheme="minorHAnsi"/>
          <w:rtl/>
        </w:rPr>
        <w:t xml:space="preserve">اختبار </w:t>
      </w:r>
      <w:r w:rsidR="00415E83" w:rsidRPr="004150C4">
        <w:rPr>
          <w:rFonts w:cstheme="minorHAnsi"/>
        </w:rPr>
        <w:t>PCR</w:t>
      </w:r>
      <w:r w:rsidR="00415E83" w:rsidRPr="004150C4">
        <w:rPr>
          <w:rFonts w:cstheme="minorHAnsi"/>
          <w:rtl/>
        </w:rPr>
        <w:t xml:space="preserve"> و</w:t>
      </w:r>
      <w:r w:rsidR="00415E83" w:rsidRPr="004150C4">
        <w:rPr>
          <w:rFonts w:cstheme="minorHAnsi"/>
        </w:rPr>
        <w:t xml:space="preserve">Rapid </w:t>
      </w:r>
      <w:r w:rsidRPr="004150C4">
        <w:rPr>
          <w:rFonts w:cstheme="minorHAnsi"/>
          <w:rtl/>
        </w:rPr>
        <w:t xml:space="preserve"> </w:t>
      </w:r>
      <w:r w:rsidR="00415E83" w:rsidRPr="004150C4">
        <w:rPr>
          <w:rFonts w:cstheme="minorHAnsi"/>
          <w:rtl/>
        </w:rPr>
        <w:t>الاختبارات السريعة، و</w:t>
      </w:r>
      <w:r w:rsidRPr="004150C4">
        <w:rPr>
          <w:rFonts w:cstheme="minorHAnsi"/>
          <w:rtl/>
        </w:rPr>
        <w:t xml:space="preserve">ذلك لغياب الشفافية في اتخاذ القرارات </w:t>
      </w:r>
      <w:r w:rsidR="00415E83" w:rsidRPr="004150C4">
        <w:rPr>
          <w:rFonts w:cstheme="minorHAnsi"/>
          <w:rtl/>
        </w:rPr>
        <w:t>أو</w:t>
      </w:r>
      <w:r w:rsidRPr="004150C4">
        <w:rPr>
          <w:rFonts w:cstheme="minorHAnsi"/>
          <w:rtl/>
        </w:rPr>
        <w:t xml:space="preserve"> لعدم معرفة من قبل من يتخذ </w:t>
      </w:r>
      <w:r w:rsidR="00415E83" w:rsidRPr="004150C4">
        <w:rPr>
          <w:rFonts w:cstheme="minorHAnsi"/>
          <w:rtl/>
        </w:rPr>
        <w:t>القرار</w:t>
      </w:r>
      <w:r w:rsidR="001C4909">
        <w:rPr>
          <w:rStyle w:val="FootnoteReference"/>
          <w:rFonts w:cstheme="minorHAnsi"/>
          <w:rtl/>
        </w:rPr>
        <w:footnoteReference w:id="6"/>
      </w:r>
      <w:r w:rsidRPr="004150C4">
        <w:rPr>
          <w:rFonts w:cstheme="minorHAnsi"/>
          <w:rtl/>
        </w:rPr>
        <w:t>؛</w:t>
      </w:r>
    </w:p>
    <w:p w14:paraId="49030E5E" w14:textId="01BA4DAB" w:rsidR="00415E83" w:rsidRPr="004150C4" w:rsidRDefault="00415E83" w:rsidP="00431CFA">
      <w:pPr>
        <w:pStyle w:val="ListParagraph"/>
        <w:numPr>
          <w:ilvl w:val="0"/>
          <w:numId w:val="4"/>
        </w:numPr>
        <w:bidi/>
        <w:ind w:left="360"/>
        <w:jc w:val="both"/>
        <w:rPr>
          <w:rFonts w:cstheme="minorHAnsi"/>
          <w:rtl/>
        </w:rPr>
      </w:pPr>
      <w:r w:rsidRPr="004150C4">
        <w:rPr>
          <w:rFonts w:cstheme="minorHAnsi"/>
          <w:rtl/>
        </w:rPr>
        <w:t>فقد</w:t>
      </w:r>
      <w:r w:rsidR="0039127E" w:rsidRPr="004150C4">
        <w:rPr>
          <w:rFonts w:cstheme="minorHAnsi"/>
          <w:rtl/>
        </w:rPr>
        <w:t>ان ا</w:t>
      </w:r>
      <w:r w:rsidRPr="004150C4">
        <w:rPr>
          <w:rFonts w:cstheme="minorHAnsi"/>
          <w:rtl/>
        </w:rPr>
        <w:t xml:space="preserve">لقدرة على تتبع الحالات والمخالطين مما يعد علامة على الانتقال إلى المرحلة الثانية. ونتيجة </w:t>
      </w:r>
      <w:r w:rsidR="0039127E" w:rsidRPr="004150C4">
        <w:rPr>
          <w:rFonts w:cstheme="minorHAnsi"/>
          <w:rtl/>
        </w:rPr>
        <w:t>لذلك،</w:t>
      </w:r>
      <w:r w:rsidRPr="004150C4">
        <w:rPr>
          <w:rFonts w:cstheme="minorHAnsi"/>
          <w:rtl/>
        </w:rPr>
        <w:t xml:space="preserve"> كانت ا</w:t>
      </w:r>
      <w:r w:rsidR="0039127E" w:rsidRPr="004150C4">
        <w:rPr>
          <w:rFonts w:cstheme="minorHAnsi"/>
          <w:rtl/>
        </w:rPr>
        <w:t>ل</w:t>
      </w:r>
      <w:r w:rsidRPr="004150C4">
        <w:rPr>
          <w:rFonts w:cstheme="minorHAnsi"/>
          <w:rtl/>
        </w:rPr>
        <w:t xml:space="preserve">مستشفيات والفرق الصحية مكتظة وعولجت العديد من الحالات / تعافت / ماتت دون وجود </w:t>
      </w:r>
      <w:r w:rsidR="0039127E" w:rsidRPr="004150C4">
        <w:rPr>
          <w:rFonts w:cstheme="minorHAnsi"/>
          <w:rtl/>
        </w:rPr>
        <w:t>سجلات؛</w:t>
      </w:r>
    </w:p>
    <w:p w14:paraId="7BAFDB61" w14:textId="4BE99492" w:rsidR="00415E83" w:rsidRDefault="00EF1925" w:rsidP="00431CFA">
      <w:pPr>
        <w:pStyle w:val="ListParagraph"/>
        <w:numPr>
          <w:ilvl w:val="0"/>
          <w:numId w:val="4"/>
        </w:numPr>
        <w:bidi/>
        <w:ind w:left="360"/>
        <w:jc w:val="both"/>
        <w:rPr>
          <w:rFonts w:cstheme="minorHAnsi"/>
        </w:rPr>
      </w:pPr>
      <w:r w:rsidRPr="004150C4">
        <w:rPr>
          <w:rFonts w:cstheme="minorHAnsi"/>
          <w:rtl/>
        </w:rPr>
        <w:t xml:space="preserve">في البداية شحت أدوات الحماية الشخصية، وارتفعت الأسعار، ثم أغرق السوق بنوعيات غير مطابقة للمواصفات. </w:t>
      </w:r>
      <w:r w:rsidR="00415E83" w:rsidRPr="004150C4">
        <w:rPr>
          <w:rFonts w:cstheme="minorHAnsi"/>
          <w:rtl/>
        </w:rPr>
        <w:t>الإنتاج المحلي للأقنعة والكحول ومراقبة الجودة؟</w:t>
      </w:r>
    </w:p>
    <w:p w14:paraId="5AF5871E" w14:textId="0ADB9141" w:rsidR="00D85613" w:rsidRPr="004150C4" w:rsidRDefault="00D85613" w:rsidP="00431CFA">
      <w:pPr>
        <w:pStyle w:val="ListParagraph"/>
        <w:numPr>
          <w:ilvl w:val="0"/>
          <w:numId w:val="4"/>
        </w:numPr>
        <w:bidi/>
        <w:ind w:left="360"/>
        <w:jc w:val="both"/>
        <w:rPr>
          <w:rFonts w:cstheme="minorHAnsi"/>
          <w:rtl/>
        </w:rPr>
      </w:pPr>
      <w:r>
        <w:rPr>
          <w:rFonts w:cstheme="minorHAnsi" w:hint="cs"/>
          <w:rtl/>
        </w:rPr>
        <w:t xml:space="preserve">نسبة عالية من إصابات ووفيات في الأطقم الطبية، ولم نفهم حتى الآن </w:t>
      </w:r>
      <w:r w:rsidR="00924269">
        <w:rPr>
          <w:rFonts w:cstheme="minorHAnsi" w:hint="cs"/>
          <w:rtl/>
        </w:rPr>
        <w:t>ما ه</w:t>
      </w:r>
      <w:r w:rsidR="00924269">
        <w:rPr>
          <w:rFonts w:cstheme="minorHAnsi"/>
          <w:rtl/>
        </w:rPr>
        <w:t>و</w:t>
      </w:r>
      <w:r>
        <w:rPr>
          <w:rFonts w:cstheme="minorHAnsi" w:hint="cs"/>
          <w:rtl/>
        </w:rPr>
        <w:t xml:space="preserve"> السبب/الأسباب؟ نقص أدوات الحماية؟ أخطاء في نظام ال </w:t>
      </w:r>
      <w:r>
        <w:rPr>
          <w:rFonts w:cstheme="minorHAnsi"/>
        </w:rPr>
        <w:t>Infection Control</w:t>
      </w:r>
      <w:r>
        <w:rPr>
          <w:rFonts w:cstheme="minorHAnsi" w:hint="cs"/>
          <w:rtl/>
        </w:rPr>
        <w:t>؟</w:t>
      </w:r>
      <w:r>
        <w:rPr>
          <w:rFonts w:cstheme="minorHAnsi" w:hint="cs"/>
          <w:rtl/>
          <w:lang w:bidi="ar-EG"/>
        </w:rPr>
        <w:t xml:space="preserve"> أم أسباب آخرى؟</w:t>
      </w:r>
    </w:p>
    <w:p w14:paraId="24800CFB" w14:textId="4904E17B" w:rsidR="00415E83" w:rsidRPr="004150C4" w:rsidRDefault="00415E83" w:rsidP="00431CFA">
      <w:pPr>
        <w:pStyle w:val="ListParagraph"/>
        <w:numPr>
          <w:ilvl w:val="0"/>
          <w:numId w:val="4"/>
        </w:numPr>
        <w:bidi/>
        <w:ind w:left="360"/>
        <w:jc w:val="both"/>
        <w:rPr>
          <w:rFonts w:cstheme="minorHAnsi"/>
          <w:rtl/>
        </w:rPr>
      </w:pPr>
      <w:r w:rsidRPr="004150C4">
        <w:rPr>
          <w:rFonts w:cstheme="minorHAnsi"/>
          <w:rtl/>
        </w:rPr>
        <w:t>إ</w:t>
      </w:r>
      <w:r w:rsidR="00EF1925" w:rsidRPr="004150C4">
        <w:rPr>
          <w:rFonts w:cstheme="minorHAnsi"/>
          <w:rtl/>
        </w:rPr>
        <w:t xml:space="preserve">غلاق جزئ </w:t>
      </w:r>
      <w:r w:rsidRPr="004150C4">
        <w:rPr>
          <w:rFonts w:cstheme="minorHAnsi"/>
          <w:rtl/>
        </w:rPr>
        <w:t xml:space="preserve">فضفاض: </w:t>
      </w:r>
      <w:r w:rsidR="00EF1925" w:rsidRPr="004150C4">
        <w:rPr>
          <w:rFonts w:cstheme="minorHAnsi"/>
          <w:rtl/>
        </w:rPr>
        <w:t>لا تستطيع ال</w:t>
      </w:r>
      <w:r w:rsidRPr="004150C4">
        <w:rPr>
          <w:rFonts w:cstheme="minorHAnsi"/>
          <w:rtl/>
        </w:rPr>
        <w:t xml:space="preserve">شرطة </w:t>
      </w:r>
      <w:r w:rsidR="00EF1925" w:rsidRPr="004150C4">
        <w:rPr>
          <w:rFonts w:cstheme="minorHAnsi"/>
          <w:rtl/>
        </w:rPr>
        <w:t xml:space="preserve">لعب دورها دونما مساعدة </w:t>
      </w:r>
      <w:r w:rsidRPr="004150C4">
        <w:rPr>
          <w:rFonts w:cstheme="minorHAnsi"/>
          <w:rtl/>
        </w:rPr>
        <w:t>المجتمع المدني</w:t>
      </w:r>
      <w:r w:rsidR="00EF1925" w:rsidRPr="004150C4">
        <w:rPr>
          <w:rFonts w:cstheme="minorHAnsi"/>
          <w:rtl/>
        </w:rPr>
        <w:t>؛</w:t>
      </w:r>
    </w:p>
    <w:p w14:paraId="7F5BC578" w14:textId="3764A339" w:rsidR="000F6C6A" w:rsidRDefault="000F6C6A" w:rsidP="00431CFA">
      <w:pPr>
        <w:pStyle w:val="ListParagraph"/>
        <w:numPr>
          <w:ilvl w:val="0"/>
          <w:numId w:val="4"/>
        </w:numPr>
        <w:bidi/>
        <w:ind w:left="360"/>
        <w:jc w:val="both"/>
        <w:rPr>
          <w:rFonts w:cstheme="minorHAnsi"/>
        </w:rPr>
      </w:pPr>
      <w:r w:rsidRPr="004150C4">
        <w:rPr>
          <w:rFonts w:cstheme="minorHAnsi"/>
          <w:rtl/>
        </w:rPr>
        <w:lastRenderedPageBreak/>
        <w:t>لم يكن مفهوما كيف لازالت منافذ بعض الخدمات مزدحمة بشكل غير صحي كالبنوك، أجهزة الصرف النقدي، خدمات إدارة المرور، الشهر العقاري. هل غياب التنسيق؟ أم عدم فهم؟</w:t>
      </w:r>
    </w:p>
    <w:p w14:paraId="2AD6927B" w14:textId="78ED0A05" w:rsidR="009D6832" w:rsidRPr="004150C4" w:rsidRDefault="009D6832" w:rsidP="00431CFA">
      <w:pPr>
        <w:pStyle w:val="ListParagraph"/>
        <w:numPr>
          <w:ilvl w:val="0"/>
          <w:numId w:val="4"/>
        </w:numPr>
        <w:bidi/>
        <w:ind w:left="360"/>
        <w:jc w:val="both"/>
        <w:rPr>
          <w:rFonts w:cstheme="minorHAnsi"/>
        </w:rPr>
      </w:pPr>
      <w:r>
        <w:rPr>
          <w:rFonts w:cstheme="minorHAnsi" w:hint="cs"/>
          <w:rtl/>
        </w:rPr>
        <w:t>الموافقة على تجمعات مثل مهرجان السينما والمعارض والمؤتمرات أدى الى زيادة العدوى وانعدام الجدية لدى المواطنين؛</w:t>
      </w:r>
    </w:p>
    <w:p w14:paraId="3E78CC96" w14:textId="77C7F37C" w:rsidR="000F6C6A" w:rsidRPr="004150C4" w:rsidRDefault="000F6C6A" w:rsidP="00431CFA">
      <w:pPr>
        <w:pStyle w:val="ListParagraph"/>
        <w:numPr>
          <w:ilvl w:val="0"/>
          <w:numId w:val="4"/>
        </w:numPr>
        <w:bidi/>
        <w:ind w:left="360"/>
        <w:jc w:val="both"/>
        <w:rPr>
          <w:rFonts w:cstheme="minorHAnsi"/>
          <w:rtl/>
        </w:rPr>
      </w:pPr>
      <w:r w:rsidRPr="004150C4">
        <w:rPr>
          <w:rFonts w:cstheme="minorHAnsi"/>
          <w:rtl/>
        </w:rPr>
        <w:t>أجهزة ووزارات في الدولة تتناوب التصريحات</w:t>
      </w:r>
      <w:r w:rsidR="004150C4" w:rsidRPr="004150C4">
        <w:rPr>
          <w:rFonts w:cstheme="minorHAnsi"/>
          <w:rtl/>
        </w:rPr>
        <w:t xml:space="preserve"> حتى في المسائل العلمية؛</w:t>
      </w:r>
    </w:p>
    <w:p w14:paraId="5D04C9E9" w14:textId="09B2F504" w:rsidR="004150C4" w:rsidRPr="004150C4" w:rsidRDefault="004150C4" w:rsidP="00431CFA">
      <w:pPr>
        <w:pStyle w:val="ListParagraph"/>
        <w:numPr>
          <w:ilvl w:val="0"/>
          <w:numId w:val="4"/>
        </w:numPr>
        <w:bidi/>
        <w:ind w:left="360"/>
        <w:jc w:val="both"/>
        <w:rPr>
          <w:rFonts w:cstheme="minorHAnsi"/>
          <w:rtl/>
        </w:rPr>
      </w:pPr>
      <w:r w:rsidRPr="004150C4">
        <w:rPr>
          <w:rFonts w:cstheme="minorHAnsi"/>
          <w:rtl/>
        </w:rPr>
        <w:t>الشفافية والتواصل: تم إصدار أرقام قليلة فقط، ول</w:t>
      </w:r>
      <w:r w:rsidR="006C169A">
        <w:rPr>
          <w:rFonts w:cstheme="minorHAnsi" w:hint="cs"/>
          <w:rtl/>
        </w:rPr>
        <w:t xml:space="preserve">ا ذكر لعدد </w:t>
      </w:r>
      <w:proofErr w:type="spellStart"/>
      <w:r w:rsidR="006C169A">
        <w:rPr>
          <w:rFonts w:cstheme="minorHAnsi" w:hint="cs"/>
          <w:rtl/>
        </w:rPr>
        <w:t>ال</w:t>
      </w:r>
      <w:r w:rsidRPr="004150C4">
        <w:rPr>
          <w:rFonts w:cstheme="minorHAnsi"/>
          <w:rtl/>
        </w:rPr>
        <w:t>م</w:t>
      </w:r>
      <w:r w:rsidR="006C169A">
        <w:rPr>
          <w:rFonts w:cstheme="minorHAnsi" w:hint="cs"/>
          <w:rtl/>
        </w:rPr>
        <w:t>سحات</w:t>
      </w:r>
      <w:proofErr w:type="spellEnd"/>
      <w:r w:rsidR="006C169A">
        <w:rPr>
          <w:rFonts w:cstheme="minorHAnsi" w:hint="cs"/>
          <w:rtl/>
        </w:rPr>
        <w:t xml:space="preserve"> </w:t>
      </w:r>
      <w:r w:rsidR="006C169A">
        <w:rPr>
          <w:rFonts w:cstheme="minorHAnsi"/>
        </w:rPr>
        <w:t>PCR</w:t>
      </w:r>
      <w:r w:rsidR="006C169A">
        <w:rPr>
          <w:rFonts w:cstheme="minorHAnsi" w:hint="cs"/>
          <w:rtl/>
          <w:lang w:bidi="ar-EG"/>
        </w:rPr>
        <w:t>،</w:t>
      </w:r>
      <w:r w:rsidRPr="004150C4">
        <w:rPr>
          <w:rFonts w:cstheme="minorHAnsi"/>
          <w:rtl/>
        </w:rPr>
        <w:t xml:space="preserve"> </w:t>
      </w:r>
      <w:r w:rsidR="006C169A">
        <w:rPr>
          <w:rFonts w:cstheme="minorHAnsi" w:hint="cs"/>
          <w:rtl/>
        </w:rPr>
        <w:t>لا يعل</w:t>
      </w:r>
      <w:r w:rsidR="006C169A">
        <w:rPr>
          <w:rFonts w:cstheme="minorHAnsi"/>
          <w:rtl/>
        </w:rPr>
        <w:t>ن</w:t>
      </w:r>
      <w:r w:rsidR="006C169A">
        <w:rPr>
          <w:rFonts w:cstheme="minorHAnsi" w:hint="cs"/>
          <w:rtl/>
        </w:rPr>
        <w:t xml:space="preserve"> عن أي </w:t>
      </w:r>
      <w:r w:rsidR="006C169A">
        <w:rPr>
          <w:rFonts w:cstheme="minorHAnsi"/>
          <w:rtl/>
        </w:rPr>
        <w:t xml:space="preserve">تفصيل </w:t>
      </w:r>
      <w:r w:rsidR="006C169A">
        <w:rPr>
          <w:rFonts w:cstheme="minorHAnsi" w:hint="cs"/>
          <w:rtl/>
        </w:rPr>
        <w:t>لل</w:t>
      </w:r>
      <w:r w:rsidRPr="004150C4">
        <w:rPr>
          <w:rFonts w:cstheme="minorHAnsi"/>
          <w:rtl/>
        </w:rPr>
        <w:t xml:space="preserve">معلومات حسب الجنس والعمر والموقع والخصائص الأخرى التي يمكن تحليلها والتعلم منها. ولا يوجد تحليل أسبوعي يمكن أن يساعد في زيادة الوعي والامتثال، وبعض الرسائل غير الأخلاقية وغير العلمية والمتناقضة مع عدم التنسيق أو الاتساق. الحاجة إلى مراجعة استراتيجية الاتصال لجعلها بسيطة وواضحة </w:t>
      </w:r>
      <w:r w:rsidRPr="004150C4">
        <w:rPr>
          <w:rFonts w:cstheme="minorHAnsi" w:hint="cs"/>
          <w:rtl/>
        </w:rPr>
        <w:t>وشفافة؛</w:t>
      </w:r>
    </w:p>
    <w:p w14:paraId="1BC2DFD1" w14:textId="7EEA5034" w:rsidR="004150C4" w:rsidRPr="004150C4" w:rsidRDefault="004150C4" w:rsidP="00431CFA">
      <w:pPr>
        <w:pStyle w:val="ListParagraph"/>
        <w:numPr>
          <w:ilvl w:val="0"/>
          <w:numId w:val="4"/>
        </w:numPr>
        <w:bidi/>
        <w:ind w:left="360"/>
        <w:jc w:val="both"/>
        <w:rPr>
          <w:rFonts w:cstheme="minorHAnsi"/>
          <w:rtl/>
        </w:rPr>
      </w:pPr>
      <w:r w:rsidRPr="004150C4">
        <w:rPr>
          <w:rFonts w:cstheme="minorHAnsi"/>
          <w:rtl/>
        </w:rPr>
        <w:t>تخفيف القيود في وقت مبكر جدًا قد يكون له "عواقب وخيمة</w:t>
      </w:r>
      <w:r w:rsidRPr="004150C4">
        <w:rPr>
          <w:rFonts w:cstheme="minorHAnsi" w:hint="cs"/>
          <w:rtl/>
        </w:rPr>
        <w:t>"،</w:t>
      </w:r>
      <w:r w:rsidRPr="004150C4">
        <w:rPr>
          <w:rFonts w:cstheme="minorHAnsi"/>
          <w:rtl/>
        </w:rPr>
        <w:t xml:space="preserve"> بما في ذلك زيادة انتشار </w:t>
      </w:r>
      <w:r w:rsidRPr="004150C4">
        <w:rPr>
          <w:rFonts w:cstheme="minorHAnsi" w:hint="cs"/>
          <w:rtl/>
        </w:rPr>
        <w:t>العدوى،</w:t>
      </w:r>
      <w:r w:rsidRPr="004150C4">
        <w:rPr>
          <w:rFonts w:cstheme="minorHAnsi"/>
          <w:rtl/>
        </w:rPr>
        <w:t xml:space="preserve"> </w:t>
      </w:r>
      <w:r w:rsidRPr="004150C4">
        <w:rPr>
          <w:rFonts w:cstheme="minorHAnsi" w:hint="cs"/>
          <w:rtl/>
        </w:rPr>
        <w:t>وا</w:t>
      </w:r>
      <w:r>
        <w:rPr>
          <w:rFonts w:cstheme="minorHAnsi" w:hint="cs"/>
          <w:rtl/>
        </w:rPr>
        <w:t>متلاء ا</w:t>
      </w:r>
      <w:r w:rsidRPr="004150C4">
        <w:rPr>
          <w:rFonts w:cstheme="minorHAnsi" w:hint="cs"/>
          <w:rtl/>
        </w:rPr>
        <w:t>ل</w:t>
      </w:r>
      <w:r>
        <w:rPr>
          <w:rFonts w:cstheme="minorHAnsi" w:hint="cs"/>
          <w:rtl/>
        </w:rPr>
        <w:t>م</w:t>
      </w:r>
      <w:r w:rsidRPr="004150C4">
        <w:rPr>
          <w:rFonts w:cstheme="minorHAnsi" w:hint="cs"/>
          <w:rtl/>
        </w:rPr>
        <w:t>ستشف</w:t>
      </w:r>
      <w:r>
        <w:rPr>
          <w:rFonts w:cstheme="minorHAnsi" w:hint="cs"/>
          <w:rtl/>
        </w:rPr>
        <w:t>ي</w:t>
      </w:r>
      <w:r w:rsidRPr="004150C4">
        <w:rPr>
          <w:rFonts w:cstheme="minorHAnsi" w:hint="cs"/>
          <w:rtl/>
        </w:rPr>
        <w:t>ا</w:t>
      </w:r>
      <w:r>
        <w:rPr>
          <w:rFonts w:cstheme="minorHAnsi" w:hint="cs"/>
          <w:rtl/>
        </w:rPr>
        <w:t>ت</w:t>
      </w:r>
      <w:r w:rsidRPr="004150C4">
        <w:rPr>
          <w:rFonts w:cstheme="minorHAnsi" w:hint="cs"/>
          <w:rtl/>
        </w:rPr>
        <w:t>،</w:t>
      </w:r>
      <w:r w:rsidRPr="004150C4">
        <w:rPr>
          <w:rFonts w:cstheme="minorHAnsi"/>
          <w:rtl/>
        </w:rPr>
        <w:t xml:space="preserve"> ومعدلات </w:t>
      </w:r>
      <w:r w:rsidR="00976921" w:rsidRPr="004150C4">
        <w:rPr>
          <w:rFonts w:cstheme="minorHAnsi" w:hint="cs"/>
          <w:rtl/>
        </w:rPr>
        <w:t>الوفيات،</w:t>
      </w:r>
      <w:r w:rsidRPr="004150C4">
        <w:rPr>
          <w:rFonts w:cstheme="minorHAnsi"/>
          <w:rtl/>
        </w:rPr>
        <w:t xml:space="preserve"> فضلاً عن إغراق مرافق الرعاية الصحية. استئناف الرحلات بقرارات غير متسقة</w:t>
      </w:r>
      <w:r w:rsidR="006C169A">
        <w:rPr>
          <w:rFonts w:cstheme="minorHAnsi" w:hint="cs"/>
          <w:rtl/>
        </w:rPr>
        <w:t>، ليس من المفهوم أي اختبار يجرى في مداخل البلاد</w:t>
      </w:r>
      <w:r w:rsidRPr="004150C4">
        <w:rPr>
          <w:rFonts w:cstheme="minorHAnsi"/>
          <w:rtl/>
        </w:rPr>
        <w:t xml:space="preserve">: </w:t>
      </w:r>
      <w:r w:rsidR="00976921" w:rsidRPr="004150C4">
        <w:rPr>
          <w:rFonts w:cstheme="minorHAnsi"/>
        </w:rPr>
        <w:t>PCR</w:t>
      </w:r>
      <w:r w:rsidR="00976921" w:rsidRPr="004150C4">
        <w:rPr>
          <w:rFonts w:cstheme="minorHAnsi" w:hint="cs"/>
          <w:rtl/>
        </w:rPr>
        <w:t>،</w:t>
      </w:r>
      <w:r w:rsidRPr="004150C4">
        <w:rPr>
          <w:rFonts w:cstheme="minorHAnsi"/>
          <w:rtl/>
        </w:rPr>
        <w:t xml:space="preserve"> </w:t>
      </w:r>
      <w:r>
        <w:rPr>
          <w:rFonts w:cstheme="minorHAnsi" w:hint="cs"/>
          <w:rtl/>
        </w:rPr>
        <w:t xml:space="preserve">أو </w:t>
      </w:r>
      <w:r w:rsidRPr="004150C4">
        <w:rPr>
          <w:rFonts w:cstheme="minorHAnsi"/>
          <w:rtl/>
        </w:rPr>
        <w:t xml:space="preserve">اختبار </w:t>
      </w:r>
      <w:r w:rsidR="00976921">
        <w:rPr>
          <w:rFonts w:cstheme="minorHAnsi" w:hint="cs"/>
          <w:rtl/>
        </w:rPr>
        <w:t>سريع</w:t>
      </w:r>
      <w:r w:rsidR="00976921" w:rsidRPr="004150C4">
        <w:rPr>
          <w:rFonts w:cstheme="minorHAnsi" w:hint="cs"/>
          <w:rtl/>
        </w:rPr>
        <w:t>؟؟؟</w:t>
      </w:r>
    </w:p>
    <w:p w14:paraId="1E11052F" w14:textId="50EE16BF" w:rsidR="004150C4" w:rsidRPr="004150C4" w:rsidRDefault="004150C4" w:rsidP="00431CFA">
      <w:pPr>
        <w:pStyle w:val="ListParagraph"/>
        <w:numPr>
          <w:ilvl w:val="0"/>
          <w:numId w:val="4"/>
        </w:numPr>
        <w:bidi/>
        <w:ind w:left="360"/>
        <w:jc w:val="both"/>
        <w:rPr>
          <w:rFonts w:cstheme="minorHAnsi"/>
          <w:rtl/>
        </w:rPr>
      </w:pPr>
      <w:r w:rsidRPr="004150C4">
        <w:rPr>
          <w:rFonts w:cstheme="minorHAnsi"/>
          <w:rtl/>
        </w:rPr>
        <w:t xml:space="preserve">دور المجتمع والمجتمع المدني: إن </w:t>
      </w:r>
      <w:r w:rsidR="00976921">
        <w:rPr>
          <w:rFonts w:cstheme="minorHAnsi"/>
          <w:rtl/>
        </w:rPr>
        <w:t>مشاركة منظمات المجتمع المدني</w:t>
      </w:r>
      <w:r w:rsidRPr="004150C4">
        <w:rPr>
          <w:rFonts w:cstheme="minorHAnsi"/>
        </w:rPr>
        <w:t xml:space="preserve"> </w:t>
      </w:r>
      <w:r w:rsidRPr="004150C4">
        <w:rPr>
          <w:rFonts w:cstheme="minorHAnsi"/>
          <w:rtl/>
        </w:rPr>
        <w:t xml:space="preserve">في الوقاية والاحتواء المبكر لـ </w:t>
      </w:r>
      <w:r w:rsidRPr="004150C4">
        <w:rPr>
          <w:rFonts w:cstheme="minorHAnsi"/>
        </w:rPr>
        <w:t>COVID-19</w:t>
      </w:r>
      <w:r w:rsidRPr="004150C4">
        <w:rPr>
          <w:rFonts w:cstheme="minorHAnsi"/>
          <w:rtl/>
        </w:rPr>
        <w:t xml:space="preserve"> أمر بالغ الأهمية. تظهر التجارب من مختلف البلدان أنها لعبت دوراً حيوياً في </w:t>
      </w:r>
      <w:r w:rsidR="00976921">
        <w:rPr>
          <w:rFonts w:cstheme="minorHAnsi" w:hint="cs"/>
          <w:rtl/>
        </w:rPr>
        <w:t xml:space="preserve">تسهيل </w:t>
      </w:r>
      <w:r w:rsidRPr="004150C4">
        <w:rPr>
          <w:rFonts w:cstheme="minorHAnsi"/>
          <w:rtl/>
        </w:rPr>
        <w:t xml:space="preserve">الوصول إلى الخدمات </w:t>
      </w:r>
      <w:r w:rsidR="00976921" w:rsidRPr="004150C4">
        <w:rPr>
          <w:rFonts w:cstheme="minorHAnsi" w:hint="cs"/>
          <w:rtl/>
        </w:rPr>
        <w:t>الصحية؛</w:t>
      </w:r>
      <w:r w:rsidR="00976921">
        <w:rPr>
          <w:rFonts w:cstheme="minorHAnsi"/>
          <w:rtl/>
        </w:rPr>
        <w:t xml:space="preserve"> توفير التثقيف الصحي</w:t>
      </w:r>
      <w:r w:rsidRPr="004150C4">
        <w:rPr>
          <w:rFonts w:cstheme="minorHAnsi"/>
          <w:rtl/>
        </w:rPr>
        <w:t xml:space="preserve">؛ </w:t>
      </w:r>
      <w:r w:rsidR="00976921">
        <w:rPr>
          <w:rFonts w:cstheme="minorHAnsi" w:hint="cs"/>
          <w:rtl/>
        </w:rPr>
        <w:t>توفير</w:t>
      </w:r>
      <w:r w:rsidRPr="004150C4">
        <w:rPr>
          <w:rFonts w:cstheme="minorHAnsi"/>
          <w:rtl/>
        </w:rPr>
        <w:t xml:space="preserve"> المراقبة المجتمعية وتتبع ال</w:t>
      </w:r>
      <w:r w:rsidR="00976921">
        <w:rPr>
          <w:rFonts w:cstheme="minorHAnsi" w:hint="cs"/>
          <w:rtl/>
        </w:rPr>
        <w:t>مخالطين</w:t>
      </w:r>
      <w:r w:rsidRPr="004150C4">
        <w:rPr>
          <w:rFonts w:cstheme="minorHAnsi"/>
          <w:rtl/>
        </w:rPr>
        <w:t xml:space="preserve">؛ الوقاية من العدوى ومكافحتها؛ كشف وإحالة المشتبه بهم. بالإضافة إلى </w:t>
      </w:r>
      <w:r w:rsidR="00976921" w:rsidRPr="004150C4">
        <w:rPr>
          <w:rFonts w:cstheme="minorHAnsi" w:hint="cs"/>
          <w:rtl/>
        </w:rPr>
        <w:t>ذلك،</w:t>
      </w:r>
      <w:r w:rsidRPr="004150C4">
        <w:rPr>
          <w:rFonts w:cstheme="minorHAnsi"/>
          <w:rtl/>
        </w:rPr>
        <w:t xml:space="preserve"> وبصرف النظر عن التفشي </w:t>
      </w:r>
      <w:r w:rsidR="00976921" w:rsidRPr="004150C4">
        <w:rPr>
          <w:rFonts w:cstheme="minorHAnsi" w:hint="cs"/>
          <w:rtl/>
        </w:rPr>
        <w:t>الحالي،</w:t>
      </w:r>
      <w:r w:rsidRPr="004150C4">
        <w:rPr>
          <w:rFonts w:cstheme="minorHAnsi"/>
          <w:rtl/>
        </w:rPr>
        <w:t xml:space="preserve"> يمكنهم إحداث فرق ملحوظ في الوقاية واحتواء الأمراض المعدية الأخرى من خلال الكشف المبكر عن تفشي الأمراض والإبلاغ عنها واتخاذ تدابير وقائية أخرى وتعزيز الصحة </w:t>
      </w:r>
      <w:r w:rsidR="00976921" w:rsidRPr="004150C4">
        <w:rPr>
          <w:rFonts w:cstheme="minorHAnsi" w:hint="cs"/>
          <w:rtl/>
        </w:rPr>
        <w:t>والتثقيف؛</w:t>
      </w:r>
    </w:p>
    <w:p w14:paraId="0E008EA7" w14:textId="739B4C84" w:rsidR="004150C4" w:rsidRPr="004150C4" w:rsidRDefault="00976921" w:rsidP="00431CFA">
      <w:pPr>
        <w:pStyle w:val="ListParagraph"/>
        <w:numPr>
          <w:ilvl w:val="0"/>
          <w:numId w:val="4"/>
        </w:numPr>
        <w:bidi/>
        <w:ind w:left="360"/>
        <w:jc w:val="both"/>
        <w:rPr>
          <w:rFonts w:cstheme="minorHAnsi"/>
          <w:rtl/>
        </w:rPr>
      </w:pPr>
      <w:r>
        <w:rPr>
          <w:rFonts w:cstheme="minorHAnsi"/>
          <w:rtl/>
        </w:rPr>
        <w:t>دور العاملين الصحيين</w:t>
      </w:r>
      <w:r w:rsidR="004150C4" w:rsidRPr="004150C4">
        <w:rPr>
          <w:rFonts w:cstheme="minorHAnsi"/>
          <w:rtl/>
        </w:rPr>
        <w:t xml:space="preserve"> أثناء </w:t>
      </w:r>
      <w:r w:rsidR="004150C4" w:rsidRPr="004150C4">
        <w:rPr>
          <w:rFonts w:cstheme="minorHAnsi"/>
        </w:rPr>
        <w:t>COVID-19</w:t>
      </w:r>
      <w:r>
        <w:rPr>
          <w:rFonts w:cstheme="minorHAnsi" w:hint="cs"/>
          <w:rtl/>
        </w:rPr>
        <w:t xml:space="preserve">: </w:t>
      </w:r>
      <w:r w:rsidR="004150C4" w:rsidRPr="004150C4">
        <w:rPr>
          <w:rFonts w:cstheme="minorHAnsi"/>
          <w:rtl/>
        </w:rPr>
        <w:t xml:space="preserve">توعية السكان بشأن </w:t>
      </w:r>
      <w:r w:rsidR="004150C4" w:rsidRPr="004150C4">
        <w:rPr>
          <w:rFonts w:cstheme="minorHAnsi"/>
        </w:rPr>
        <w:t>COVID-</w:t>
      </w:r>
      <w:r w:rsidRPr="004150C4">
        <w:rPr>
          <w:rFonts w:cstheme="minorHAnsi"/>
        </w:rPr>
        <w:t>19</w:t>
      </w:r>
      <w:r w:rsidRPr="004150C4">
        <w:rPr>
          <w:rFonts w:cstheme="minorHAnsi" w:hint="cs"/>
          <w:rtl/>
        </w:rPr>
        <w:t>،</w:t>
      </w:r>
      <w:r w:rsidR="004150C4" w:rsidRPr="004150C4">
        <w:rPr>
          <w:rFonts w:cstheme="minorHAnsi"/>
          <w:rtl/>
        </w:rPr>
        <w:t xml:space="preserve"> وتعزيز التدا</w:t>
      </w:r>
      <w:r>
        <w:rPr>
          <w:rFonts w:cstheme="minorHAnsi"/>
          <w:rtl/>
        </w:rPr>
        <w:t>بير الوقائية: التباعد الاجتماعي</w:t>
      </w:r>
      <w:r w:rsidR="004150C4" w:rsidRPr="004150C4">
        <w:rPr>
          <w:rFonts w:cstheme="minorHAnsi"/>
          <w:rtl/>
        </w:rPr>
        <w:t>، ونظافة اليدين وال</w:t>
      </w:r>
      <w:r>
        <w:rPr>
          <w:rFonts w:cstheme="minorHAnsi" w:hint="cs"/>
          <w:rtl/>
        </w:rPr>
        <w:t xml:space="preserve">جهاز </w:t>
      </w:r>
      <w:r w:rsidRPr="004150C4">
        <w:rPr>
          <w:rFonts w:cstheme="minorHAnsi" w:hint="cs"/>
          <w:rtl/>
        </w:rPr>
        <w:t>التنفس</w:t>
      </w:r>
      <w:r>
        <w:rPr>
          <w:rFonts w:cstheme="minorHAnsi" w:hint="cs"/>
          <w:rtl/>
        </w:rPr>
        <w:t>ي</w:t>
      </w:r>
      <w:r w:rsidR="004150C4" w:rsidRPr="004150C4">
        <w:rPr>
          <w:rFonts w:cstheme="minorHAnsi"/>
          <w:rtl/>
        </w:rPr>
        <w:t xml:space="preserve">، واكتشاف </w:t>
      </w:r>
      <w:r w:rsidRPr="004150C4">
        <w:rPr>
          <w:rFonts w:cstheme="minorHAnsi" w:hint="cs"/>
          <w:rtl/>
        </w:rPr>
        <w:t>الحالات،</w:t>
      </w:r>
      <w:r w:rsidR="004150C4" w:rsidRPr="004150C4">
        <w:rPr>
          <w:rFonts w:cstheme="minorHAnsi"/>
          <w:rtl/>
        </w:rPr>
        <w:t xml:space="preserve"> وتتبع جهات </w:t>
      </w:r>
      <w:r w:rsidRPr="004150C4">
        <w:rPr>
          <w:rFonts w:cstheme="minorHAnsi" w:hint="cs"/>
          <w:rtl/>
        </w:rPr>
        <w:t>الاتصال،</w:t>
      </w:r>
      <w:r w:rsidR="004150C4" w:rsidRPr="004150C4">
        <w:rPr>
          <w:rFonts w:cstheme="minorHAnsi"/>
          <w:rtl/>
        </w:rPr>
        <w:t xml:space="preserve"> والإبلاغ عن المرضى وإحالتهم إلى النظام </w:t>
      </w:r>
      <w:r w:rsidRPr="004150C4">
        <w:rPr>
          <w:rFonts w:cstheme="minorHAnsi" w:hint="cs"/>
          <w:rtl/>
        </w:rPr>
        <w:t>الصحي،</w:t>
      </w:r>
      <w:r w:rsidR="004150C4" w:rsidRPr="004150C4">
        <w:rPr>
          <w:rFonts w:cstheme="minorHAnsi"/>
          <w:rtl/>
        </w:rPr>
        <w:t xml:space="preserve"> والتواصل مع الفئات ال</w:t>
      </w:r>
      <w:r>
        <w:rPr>
          <w:rFonts w:cstheme="minorHAnsi" w:hint="cs"/>
          <w:rtl/>
        </w:rPr>
        <w:t>أكثر تعر</w:t>
      </w:r>
      <w:r w:rsidR="004150C4" w:rsidRPr="004150C4">
        <w:rPr>
          <w:rFonts w:cstheme="minorHAnsi"/>
          <w:rtl/>
        </w:rPr>
        <w:t>ض</w:t>
      </w:r>
      <w:r>
        <w:rPr>
          <w:rFonts w:cstheme="minorHAnsi" w:hint="cs"/>
          <w:rtl/>
        </w:rPr>
        <w:t>ا للإصابة</w:t>
      </w:r>
      <w:r w:rsidR="004150C4" w:rsidRPr="004150C4">
        <w:rPr>
          <w:rFonts w:cstheme="minorHAnsi"/>
          <w:rtl/>
        </w:rPr>
        <w:t xml:space="preserve"> والمجتمعات النائية وتوفير استمرارية </w:t>
      </w:r>
      <w:r w:rsidRPr="004150C4">
        <w:rPr>
          <w:rFonts w:cstheme="minorHAnsi" w:hint="cs"/>
          <w:rtl/>
        </w:rPr>
        <w:t>الرعاية؛</w:t>
      </w:r>
    </w:p>
    <w:p w14:paraId="2C712577" w14:textId="24D3A7F3" w:rsidR="00D85613" w:rsidRDefault="00BF47C9" w:rsidP="00431CFA">
      <w:pPr>
        <w:pStyle w:val="ListParagraph"/>
        <w:numPr>
          <w:ilvl w:val="0"/>
          <w:numId w:val="4"/>
        </w:numPr>
        <w:bidi/>
        <w:ind w:left="360"/>
        <w:jc w:val="both"/>
        <w:rPr>
          <w:rFonts w:cstheme="minorHAnsi" w:hint="cs"/>
        </w:rPr>
      </w:pPr>
      <w:r>
        <w:rPr>
          <w:rFonts w:cstheme="minorHAnsi"/>
          <w:rtl/>
        </w:rPr>
        <w:t xml:space="preserve">دور الجامعة والبحث: </w:t>
      </w:r>
      <w:r w:rsidR="004150C4" w:rsidRPr="004150C4">
        <w:rPr>
          <w:rFonts w:cstheme="minorHAnsi"/>
          <w:rtl/>
        </w:rPr>
        <w:t xml:space="preserve">يبدو أن الدور لم يكن واضحاً أو بانتظار الإذن. </w:t>
      </w:r>
      <w:r w:rsidR="00976921">
        <w:rPr>
          <w:rFonts w:cstheme="minorHAnsi" w:hint="cs"/>
          <w:rtl/>
        </w:rPr>
        <w:t xml:space="preserve">في تلك الأوقات، هناك فرصة لإجراء الأبحاث بالتعاون مع المؤسسات العلمية الأخرى داخل وخارج البلاد. </w:t>
      </w:r>
      <w:r w:rsidR="004150C4" w:rsidRPr="004150C4">
        <w:rPr>
          <w:rFonts w:cstheme="minorHAnsi"/>
          <w:rtl/>
        </w:rPr>
        <w:t>يجب الاتفاق على دور واضح</w:t>
      </w:r>
      <w:r w:rsidR="00D85613">
        <w:rPr>
          <w:rFonts w:cstheme="minorHAnsi" w:hint="cs"/>
          <w:rtl/>
        </w:rPr>
        <w:t>؛</w:t>
      </w:r>
    </w:p>
    <w:p w14:paraId="466D6772" w14:textId="07E0CE4E" w:rsidR="004150C4" w:rsidRPr="004150C4" w:rsidRDefault="00D85613" w:rsidP="00431CFA">
      <w:pPr>
        <w:pStyle w:val="ListParagraph"/>
        <w:numPr>
          <w:ilvl w:val="0"/>
          <w:numId w:val="4"/>
        </w:numPr>
        <w:bidi/>
        <w:ind w:left="360"/>
        <w:jc w:val="both"/>
        <w:rPr>
          <w:rFonts w:cstheme="minorHAnsi"/>
        </w:rPr>
      </w:pPr>
      <w:r>
        <w:rPr>
          <w:rFonts w:cstheme="minorHAnsi" w:hint="cs"/>
          <w:rtl/>
        </w:rPr>
        <w:t>وفى النهاية، من الواضح وبرغم من كل التحديات أن الأطقم الطبية في مصر اكتسبت مزيدا من الخبرة، والمعلومات عن المرض وطرق العلاج</w:t>
      </w:r>
      <w:r w:rsidR="004150C4" w:rsidRPr="004150C4">
        <w:rPr>
          <w:rFonts w:cstheme="minorHAnsi"/>
          <w:rtl/>
        </w:rPr>
        <w:t>.</w:t>
      </w:r>
    </w:p>
    <w:p w14:paraId="1E40BA94" w14:textId="77777777" w:rsidR="00EF1925" w:rsidRPr="00D85613" w:rsidRDefault="00EF1925" w:rsidP="004150C4">
      <w:pPr>
        <w:bidi/>
        <w:jc w:val="both"/>
        <w:rPr>
          <w:rFonts w:cstheme="minorHAnsi"/>
        </w:rPr>
      </w:pPr>
    </w:p>
    <w:p w14:paraId="192F210C" w14:textId="49864913" w:rsidR="00B858E1" w:rsidRDefault="00D722E7" w:rsidP="00BF47C9">
      <w:pPr>
        <w:pStyle w:val="NormalWeb"/>
        <w:bidi/>
        <w:spacing w:before="0" w:beforeAutospacing="0" w:after="0" w:afterAutospacing="0"/>
        <w:jc w:val="both"/>
        <w:rPr>
          <w:rFonts w:ascii="Candara" w:eastAsia="Times New Roman" w:hAnsi="Candara" w:cs="Calibri"/>
          <w:b/>
          <w:bCs/>
          <w:color w:val="000000"/>
          <w:sz w:val="28"/>
          <w:szCs w:val="28"/>
        </w:rPr>
      </w:pPr>
      <w:r>
        <w:rPr>
          <w:rFonts w:ascii="Candara" w:eastAsia="Times New Roman" w:hAnsi="Candara" w:cs="Calibri" w:hint="cs"/>
          <w:b/>
          <w:bCs/>
          <w:color w:val="000000"/>
          <w:sz w:val="28"/>
          <w:szCs w:val="28"/>
          <w:rtl/>
        </w:rPr>
        <w:t>التوصيات وما يمكن أن نتعلمه من الآخرين:</w:t>
      </w:r>
    </w:p>
    <w:p w14:paraId="47F2022C" w14:textId="6D1B3545" w:rsidR="0099224B" w:rsidRPr="006C34E5" w:rsidRDefault="00B652AB" w:rsidP="00924269">
      <w:pPr>
        <w:pStyle w:val="HTMLPreformatted"/>
        <w:shd w:val="clear" w:color="auto" w:fill="FFFFFF" w:themeFill="background1"/>
        <w:bidi/>
        <w:jc w:val="both"/>
        <w:rPr>
          <w:rFonts w:asciiTheme="minorHAnsi" w:hAnsiTheme="minorHAnsi" w:cstheme="minorHAnsi"/>
          <w:color w:val="404042"/>
          <w:sz w:val="22"/>
          <w:szCs w:val="22"/>
          <w:shd w:val="clear" w:color="auto" w:fill="FFFFFF"/>
          <w:rtl/>
        </w:rPr>
      </w:pPr>
      <w:r w:rsidRPr="006C34E5">
        <w:rPr>
          <w:rFonts w:asciiTheme="minorHAnsi" w:hAnsiTheme="minorHAnsi" w:cstheme="minorHAnsi"/>
          <w:color w:val="404042"/>
          <w:sz w:val="22"/>
          <w:szCs w:val="22"/>
          <w:shd w:val="clear" w:color="auto" w:fill="FFFFFF"/>
          <w:rtl/>
        </w:rPr>
        <w:t>كما يبدو، لن يكون هذا هو آخر الأوبئة</w:t>
      </w:r>
      <w:r w:rsidRPr="006C34E5">
        <w:rPr>
          <w:rFonts w:cstheme="minorHAnsi" w:hint="cs"/>
          <w:color w:val="404042"/>
          <w:sz w:val="22"/>
          <w:szCs w:val="22"/>
          <w:shd w:val="clear" w:color="auto" w:fill="FFFFFF"/>
          <w:rtl/>
        </w:rPr>
        <w:t xml:space="preserve">، </w:t>
      </w:r>
      <w:r>
        <w:rPr>
          <w:rFonts w:cstheme="minorHAnsi" w:hint="cs"/>
          <w:color w:val="404042"/>
          <w:sz w:val="22"/>
          <w:szCs w:val="22"/>
          <w:shd w:val="clear" w:color="auto" w:fill="FFFFFF"/>
          <w:rtl/>
        </w:rPr>
        <w:t>و</w:t>
      </w:r>
      <w:r w:rsidR="00602043" w:rsidRPr="00C63F84">
        <w:rPr>
          <w:rFonts w:asciiTheme="minorHAnsi" w:hAnsiTheme="minorHAnsi" w:cstheme="minorHAnsi" w:hint="cs"/>
          <w:color w:val="222222"/>
          <w:sz w:val="22"/>
          <w:szCs w:val="22"/>
          <w:rtl/>
          <w:lang w:bidi="ar-EG"/>
        </w:rPr>
        <w:t>ت</w:t>
      </w:r>
      <w:r w:rsidR="003A19BB" w:rsidRPr="00C63F84">
        <w:rPr>
          <w:rFonts w:asciiTheme="minorHAnsi" w:hAnsiTheme="minorHAnsi" w:cstheme="minorHAnsi"/>
          <w:color w:val="222222"/>
          <w:sz w:val="22"/>
          <w:szCs w:val="22"/>
          <w:rtl/>
        </w:rPr>
        <w:t xml:space="preserve">عتبر </w:t>
      </w:r>
      <w:r>
        <w:rPr>
          <w:rFonts w:asciiTheme="minorHAnsi" w:hAnsiTheme="minorHAnsi" w:cstheme="minorHAnsi" w:hint="cs"/>
          <w:color w:val="222222"/>
          <w:sz w:val="22"/>
          <w:szCs w:val="22"/>
          <w:rtl/>
        </w:rPr>
        <w:t>تجربة</w:t>
      </w:r>
      <w:r w:rsidR="003A19BB" w:rsidRPr="00C63F84">
        <w:rPr>
          <w:rFonts w:asciiTheme="minorHAnsi" w:hAnsiTheme="minorHAnsi" w:cstheme="minorHAnsi"/>
          <w:color w:val="222222"/>
          <w:sz w:val="22"/>
          <w:szCs w:val="22"/>
          <w:rtl/>
        </w:rPr>
        <w:t xml:space="preserve"> </w:t>
      </w:r>
      <w:r w:rsidR="003A19BB" w:rsidRPr="00C63F84">
        <w:rPr>
          <w:rFonts w:asciiTheme="minorHAnsi" w:hAnsiTheme="minorHAnsi" w:cstheme="minorHAnsi"/>
          <w:color w:val="222222"/>
          <w:sz w:val="22"/>
          <w:szCs w:val="22"/>
          <w:lang w:bidi="ar"/>
        </w:rPr>
        <w:t>COVID-19</w:t>
      </w:r>
      <w:r w:rsidR="003A19BB" w:rsidRPr="00C63F84">
        <w:rPr>
          <w:rFonts w:asciiTheme="minorHAnsi" w:hAnsiTheme="minorHAnsi" w:cstheme="minorHAnsi"/>
          <w:color w:val="222222"/>
          <w:sz w:val="22"/>
          <w:szCs w:val="22"/>
          <w:rtl/>
        </w:rPr>
        <w:t xml:space="preserve"> </w:t>
      </w:r>
      <w:r>
        <w:rPr>
          <w:rFonts w:asciiTheme="minorHAnsi" w:hAnsiTheme="minorHAnsi" w:cstheme="minorHAnsi" w:hint="cs"/>
          <w:color w:val="222222"/>
          <w:sz w:val="22"/>
          <w:szCs w:val="22"/>
          <w:rtl/>
        </w:rPr>
        <w:t xml:space="preserve">فرصة </w:t>
      </w:r>
      <w:r w:rsidR="003A19BB" w:rsidRPr="00C63F84">
        <w:rPr>
          <w:rFonts w:asciiTheme="minorHAnsi" w:hAnsiTheme="minorHAnsi" w:cstheme="minorHAnsi"/>
          <w:color w:val="222222"/>
          <w:sz w:val="22"/>
          <w:szCs w:val="22"/>
          <w:rtl/>
        </w:rPr>
        <w:t xml:space="preserve">لإعادة تقييم الاستعداد </w:t>
      </w:r>
      <w:r>
        <w:rPr>
          <w:rFonts w:asciiTheme="minorHAnsi" w:hAnsiTheme="minorHAnsi" w:cstheme="minorHAnsi" w:hint="cs"/>
          <w:color w:val="222222"/>
          <w:sz w:val="22"/>
          <w:szCs w:val="22"/>
          <w:rtl/>
        </w:rPr>
        <w:t>وطريقة تعاملنا مع الأزمة</w:t>
      </w:r>
      <w:r w:rsidR="003A19BB" w:rsidRPr="00C63F84">
        <w:rPr>
          <w:rFonts w:asciiTheme="minorHAnsi" w:hAnsiTheme="minorHAnsi" w:cstheme="minorHAnsi"/>
          <w:color w:val="222222"/>
          <w:sz w:val="22"/>
          <w:szCs w:val="22"/>
          <w:rtl/>
        </w:rPr>
        <w:t xml:space="preserve"> وإعادة </w:t>
      </w:r>
      <w:r>
        <w:rPr>
          <w:rFonts w:asciiTheme="minorHAnsi" w:hAnsiTheme="minorHAnsi" w:cstheme="minorHAnsi" w:hint="cs"/>
          <w:color w:val="222222"/>
          <w:sz w:val="22"/>
          <w:szCs w:val="22"/>
          <w:rtl/>
        </w:rPr>
        <w:t xml:space="preserve">تقييم </w:t>
      </w:r>
      <w:r>
        <w:rPr>
          <w:rFonts w:asciiTheme="minorHAnsi" w:hAnsiTheme="minorHAnsi" w:cstheme="minorHAnsi"/>
          <w:color w:val="222222"/>
          <w:sz w:val="22"/>
          <w:szCs w:val="22"/>
          <w:rtl/>
        </w:rPr>
        <w:t xml:space="preserve">مفهوم "نظام صحي قوي" وكيف </w:t>
      </w:r>
      <w:r>
        <w:rPr>
          <w:rFonts w:asciiTheme="minorHAnsi" w:hAnsiTheme="minorHAnsi" w:cstheme="minorHAnsi" w:hint="cs"/>
          <w:color w:val="222222"/>
          <w:sz w:val="22"/>
          <w:szCs w:val="22"/>
          <w:rtl/>
        </w:rPr>
        <w:t>ي</w:t>
      </w:r>
      <w:r w:rsidR="003A19BB" w:rsidRPr="00C63F84">
        <w:rPr>
          <w:rFonts w:asciiTheme="minorHAnsi" w:hAnsiTheme="minorHAnsi" w:cstheme="minorHAnsi"/>
          <w:color w:val="222222"/>
          <w:sz w:val="22"/>
          <w:szCs w:val="22"/>
          <w:rtl/>
        </w:rPr>
        <w:t>ق</w:t>
      </w:r>
      <w:r>
        <w:rPr>
          <w:rFonts w:asciiTheme="minorHAnsi" w:hAnsiTheme="minorHAnsi" w:cstheme="minorHAnsi" w:hint="cs"/>
          <w:color w:val="222222"/>
          <w:sz w:val="22"/>
          <w:szCs w:val="22"/>
          <w:rtl/>
        </w:rPr>
        <w:t>ا</w:t>
      </w:r>
      <w:r w:rsidR="003A19BB" w:rsidRPr="00C63F84">
        <w:rPr>
          <w:rFonts w:asciiTheme="minorHAnsi" w:hAnsiTheme="minorHAnsi" w:cstheme="minorHAnsi"/>
          <w:color w:val="222222"/>
          <w:sz w:val="22"/>
          <w:szCs w:val="22"/>
          <w:rtl/>
        </w:rPr>
        <w:t xml:space="preserve">س. نحتاج إلى تطوير إطار الاستعداد </w:t>
      </w:r>
      <w:r>
        <w:rPr>
          <w:rFonts w:asciiTheme="minorHAnsi" w:hAnsiTheme="minorHAnsi" w:cstheme="minorHAnsi" w:hint="cs"/>
          <w:color w:val="222222"/>
          <w:sz w:val="22"/>
          <w:szCs w:val="22"/>
          <w:rtl/>
        </w:rPr>
        <w:t>م</w:t>
      </w:r>
      <w:r w:rsidR="003A19BB" w:rsidRPr="00C63F84">
        <w:rPr>
          <w:rFonts w:asciiTheme="minorHAnsi" w:hAnsiTheme="minorHAnsi" w:cstheme="minorHAnsi" w:hint="cs"/>
          <w:color w:val="222222"/>
          <w:sz w:val="22"/>
          <w:szCs w:val="22"/>
          <w:rtl/>
        </w:rPr>
        <w:t>س</w:t>
      </w:r>
      <w:r w:rsidR="003A19BB" w:rsidRPr="00C63F84">
        <w:rPr>
          <w:rFonts w:asciiTheme="minorHAnsi" w:hAnsiTheme="minorHAnsi" w:cstheme="minorHAnsi"/>
          <w:color w:val="222222"/>
          <w:sz w:val="22"/>
          <w:szCs w:val="22"/>
          <w:rtl/>
        </w:rPr>
        <w:t>ت</w:t>
      </w:r>
      <w:r w:rsidR="003A19BB" w:rsidRPr="00C63F84">
        <w:rPr>
          <w:rFonts w:asciiTheme="minorHAnsi" w:hAnsiTheme="minorHAnsi" w:cstheme="minorHAnsi" w:hint="cs"/>
          <w:color w:val="222222"/>
          <w:sz w:val="22"/>
          <w:szCs w:val="22"/>
          <w:rtl/>
        </w:rPr>
        <w:t>وعب</w:t>
      </w:r>
      <w:r>
        <w:rPr>
          <w:rFonts w:asciiTheme="minorHAnsi" w:hAnsiTheme="minorHAnsi" w:cstheme="minorHAnsi" w:hint="cs"/>
          <w:color w:val="222222"/>
          <w:sz w:val="22"/>
          <w:szCs w:val="22"/>
          <w:rtl/>
        </w:rPr>
        <w:t>ين</w:t>
      </w:r>
      <w:r>
        <w:rPr>
          <w:rFonts w:asciiTheme="minorHAnsi" w:hAnsiTheme="minorHAnsi" w:cstheme="minorHAnsi"/>
          <w:color w:val="222222"/>
          <w:sz w:val="22"/>
          <w:szCs w:val="22"/>
          <w:rtl/>
        </w:rPr>
        <w:t xml:space="preserve"> الدروس</w:t>
      </w:r>
      <w:r w:rsidR="003A19BB" w:rsidRPr="00C63F84">
        <w:rPr>
          <w:rFonts w:asciiTheme="minorHAnsi" w:hAnsiTheme="minorHAnsi" w:cstheme="minorHAnsi"/>
          <w:color w:val="222222"/>
          <w:sz w:val="22"/>
          <w:szCs w:val="22"/>
          <w:rtl/>
        </w:rPr>
        <w:t xml:space="preserve"> من الوباء الحالي. إذا ضرب</w:t>
      </w:r>
      <w:r w:rsidR="003A19BB" w:rsidRPr="00C63F84">
        <w:rPr>
          <w:rFonts w:asciiTheme="minorHAnsi" w:hAnsiTheme="minorHAnsi" w:cstheme="minorHAnsi" w:hint="cs"/>
          <w:color w:val="222222"/>
          <w:sz w:val="22"/>
          <w:szCs w:val="22"/>
          <w:rtl/>
        </w:rPr>
        <w:t>ت</w:t>
      </w:r>
      <w:r w:rsidR="003A19BB" w:rsidRPr="00C63F84">
        <w:rPr>
          <w:rFonts w:asciiTheme="minorHAnsi" w:hAnsiTheme="minorHAnsi" w:cstheme="minorHAnsi"/>
          <w:color w:val="222222"/>
          <w:sz w:val="22"/>
          <w:szCs w:val="22"/>
          <w:rtl/>
        </w:rPr>
        <w:t xml:space="preserve"> الجائحة مرة أخرى، لا يمكننا </w:t>
      </w:r>
      <w:r w:rsidR="003A19BB" w:rsidRPr="00C63F84">
        <w:rPr>
          <w:rFonts w:asciiTheme="minorHAnsi" w:hAnsiTheme="minorHAnsi" w:cstheme="minorHAnsi" w:hint="cs"/>
          <w:color w:val="222222"/>
          <w:sz w:val="22"/>
          <w:szCs w:val="22"/>
          <w:rtl/>
        </w:rPr>
        <w:t>أن ن</w:t>
      </w:r>
      <w:r w:rsidR="003A19BB" w:rsidRPr="00C63F84">
        <w:rPr>
          <w:rFonts w:asciiTheme="minorHAnsi" w:hAnsiTheme="minorHAnsi" w:cstheme="minorHAnsi"/>
          <w:color w:val="222222"/>
          <w:sz w:val="22"/>
          <w:szCs w:val="22"/>
          <w:rtl/>
        </w:rPr>
        <w:t>كرر أخطائنا.</w:t>
      </w:r>
      <w:r>
        <w:rPr>
          <w:rFonts w:asciiTheme="minorHAnsi" w:hAnsiTheme="minorHAnsi" w:cstheme="minorHAnsi" w:hint="cs"/>
          <w:color w:val="222222"/>
          <w:sz w:val="22"/>
          <w:szCs w:val="22"/>
          <w:rtl/>
        </w:rPr>
        <w:t xml:space="preserve"> ومن الآن، </w:t>
      </w:r>
      <w:r w:rsidR="0099224B" w:rsidRPr="006C34E5">
        <w:rPr>
          <w:rFonts w:cstheme="minorHAnsi" w:hint="cs"/>
          <w:color w:val="404042"/>
          <w:sz w:val="22"/>
          <w:szCs w:val="22"/>
          <w:shd w:val="clear" w:color="auto" w:fill="FFFFFF"/>
          <w:rtl/>
        </w:rPr>
        <w:t xml:space="preserve">ويجب أن نعمل على </w:t>
      </w:r>
      <w:r w:rsidR="00924269" w:rsidRPr="006C34E5">
        <w:rPr>
          <w:rFonts w:cstheme="minorHAnsi" w:hint="cs"/>
          <w:color w:val="404042"/>
          <w:sz w:val="22"/>
          <w:szCs w:val="22"/>
          <w:shd w:val="clear" w:color="auto" w:fill="FFFFFF"/>
          <w:rtl/>
        </w:rPr>
        <w:t>ا</w:t>
      </w:r>
      <w:r w:rsidR="00924269">
        <w:rPr>
          <w:rFonts w:cstheme="minorHAnsi" w:hint="cs"/>
          <w:color w:val="404042"/>
          <w:sz w:val="22"/>
          <w:szCs w:val="22"/>
          <w:shd w:val="clear" w:color="auto" w:fill="FFFFFF"/>
          <w:rtl/>
        </w:rPr>
        <w:t>لتالي</w:t>
      </w:r>
      <w:r w:rsidR="0099224B" w:rsidRPr="006C34E5">
        <w:rPr>
          <w:rFonts w:cstheme="minorHAnsi" w:hint="cs"/>
          <w:color w:val="404042"/>
          <w:sz w:val="22"/>
          <w:szCs w:val="22"/>
          <w:shd w:val="clear" w:color="auto" w:fill="FFFFFF"/>
          <w:rtl/>
        </w:rPr>
        <w:t xml:space="preserve">: </w:t>
      </w:r>
    </w:p>
    <w:tbl>
      <w:tblPr>
        <w:tblStyle w:val="TableGrid"/>
        <w:tblW w:w="9445" w:type="dxa"/>
        <w:tblLook w:val="04A0" w:firstRow="1" w:lastRow="0" w:firstColumn="1" w:lastColumn="0" w:noHBand="0" w:noVBand="1"/>
      </w:tblPr>
      <w:tblGrid>
        <w:gridCol w:w="9445"/>
      </w:tblGrid>
      <w:tr w:rsidR="00D21F56" w:rsidRPr="006C34E5" w14:paraId="4295871F" w14:textId="77777777" w:rsidTr="00B52BC7">
        <w:tc>
          <w:tcPr>
            <w:tcW w:w="9445" w:type="dxa"/>
          </w:tcPr>
          <w:p w14:paraId="2A34B1CB" w14:textId="21A32FEF" w:rsidR="002A1D5C" w:rsidRPr="0099224B" w:rsidRDefault="00D21F56" w:rsidP="00431CFA">
            <w:pPr>
              <w:pStyle w:val="NormalWeb"/>
              <w:numPr>
                <w:ilvl w:val="0"/>
                <w:numId w:val="5"/>
              </w:numPr>
              <w:tabs>
                <w:tab w:val="left" w:pos="5219"/>
              </w:tabs>
              <w:bidi/>
              <w:spacing w:before="0" w:beforeAutospacing="0" w:after="0" w:afterAutospacing="0"/>
              <w:jc w:val="both"/>
              <w:rPr>
                <w:rFonts w:asciiTheme="minorHAnsi" w:hAnsiTheme="minorHAnsi" w:cstheme="minorHAnsi"/>
                <w:color w:val="1D2129"/>
                <w:sz w:val="22"/>
                <w:szCs w:val="22"/>
              </w:rPr>
            </w:pPr>
            <w:r w:rsidRPr="006C34E5">
              <w:rPr>
                <w:rFonts w:asciiTheme="minorHAnsi" w:hAnsiTheme="minorHAnsi" w:cstheme="minorHAnsi"/>
                <w:color w:val="1D2129"/>
                <w:sz w:val="22"/>
                <w:szCs w:val="22"/>
                <w:rtl/>
              </w:rPr>
              <w:t>توثيق، ومراجعة ال</w:t>
            </w:r>
            <w:r w:rsidR="00602043" w:rsidRPr="006C34E5">
              <w:rPr>
                <w:rFonts w:asciiTheme="minorHAnsi" w:hAnsiTheme="minorHAnsi" w:cstheme="minorHAnsi" w:hint="cs"/>
                <w:color w:val="1D2129"/>
                <w:sz w:val="22"/>
                <w:szCs w:val="22"/>
                <w:rtl/>
                <w:lang w:bidi="ar-EG"/>
              </w:rPr>
              <w:t>تجربة في مواجهة الوباء، التعرف على ال</w:t>
            </w:r>
            <w:r w:rsidRPr="006C34E5">
              <w:rPr>
                <w:rFonts w:asciiTheme="minorHAnsi" w:hAnsiTheme="minorHAnsi" w:cstheme="minorHAnsi"/>
                <w:color w:val="1D2129"/>
                <w:sz w:val="22"/>
                <w:szCs w:val="22"/>
                <w:rtl/>
              </w:rPr>
              <w:t>أخطاء</w:t>
            </w:r>
            <w:r w:rsidR="002B1133" w:rsidRPr="006C34E5">
              <w:rPr>
                <w:rFonts w:asciiTheme="minorHAnsi" w:hAnsiTheme="minorHAnsi" w:cstheme="minorHAnsi" w:hint="cs"/>
                <w:color w:val="1D2129"/>
                <w:sz w:val="22"/>
                <w:szCs w:val="22"/>
                <w:rtl/>
                <w:lang w:bidi="ar-EG"/>
              </w:rPr>
              <w:t xml:space="preserve"> بدون انكار</w:t>
            </w:r>
            <w:r w:rsidRPr="006C34E5">
              <w:rPr>
                <w:rFonts w:asciiTheme="minorHAnsi" w:hAnsiTheme="minorHAnsi" w:cstheme="minorHAnsi"/>
                <w:color w:val="1D2129"/>
                <w:sz w:val="22"/>
                <w:szCs w:val="22"/>
                <w:rtl/>
              </w:rPr>
              <w:t xml:space="preserve">، </w:t>
            </w:r>
            <w:r w:rsidR="00B80A96">
              <w:rPr>
                <w:rFonts w:asciiTheme="minorHAnsi" w:hAnsiTheme="minorHAnsi" w:cstheme="minorHAnsi" w:hint="cs"/>
                <w:color w:val="1D2129"/>
                <w:sz w:val="22"/>
                <w:szCs w:val="22"/>
                <w:rtl/>
              </w:rPr>
              <w:t xml:space="preserve">وبشفافية، </w:t>
            </w:r>
            <w:r w:rsidR="002A1D5C" w:rsidRPr="006C34E5">
              <w:rPr>
                <w:rFonts w:asciiTheme="minorHAnsi" w:hAnsiTheme="minorHAnsi" w:cstheme="minorHAnsi" w:hint="cs"/>
                <w:color w:val="1D2129"/>
                <w:sz w:val="22"/>
                <w:szCs w:val="22"/>
                <w:rtl/>
              </w:rPr>
              <w:t>والتعلم من</w:t>
            </w:r>
            <w:r w:rsidR="00602043" w:rsidRPr="006C34E5">
              <w:rPr>
                <w:rFonts w:asciiTheme="minorHAnsi" w:hAnsiTheme="minorHAnsi" w:cstheme="minorHAnsi" w:hint="cs"/>
                <w:color w:val="1D2129"/>
                <w:sz w:val="22"/>
                <w:szCs w:val="22"/>
                <w:rtl/>
              </w:rPr>
              <w:t xml:space="preserve"> الدروس </w:t>
            </w:r>
            <w:r w:rsidRPr="006C34E5">
              <w:rPr>
                <w:rFonts w:asciiTheme="minorHAnsi" w:hAnsiTheme="minorHAnsi" w:cstheme="minorHAnsi"/>
                <w:color w:val="1D2129"/>
                <w:sz w:val="22"/>
                <w:szCs w:val="22"/>
                <w:rtl/>
              </w:rPr>
              <w:t>وتحديث خطط طوارئ لل</w:t>
            </w:r>
            <w:r w:rsidR="00602043" w:rsidRPr="006C34E5">
              <w:rPr>
                <w:rFonts w:asciiTheme="minorHAnsi" w:hAnsiTheme="minorHAnsi" w:cstheme="minorHAnsi" w:hint="cs"/>
                <w:color w:val="1D2129"/>
                <w:sz w:val="22"/>
                <w:szCs w:val="22"/>
                <w:rtl/>
              </w:rPr>
              <w:t>صحة العامة</w:t>
            </w:r>
            <w:r w:rsidRPr="006C34E5">
              <w:rPr>
                <w:rFonts w:asciiTheme="minorHAnsi" w:hAnsiTheme="minorHAnsi" w:cstheme="minorHAnsi"/>
                <w:color w:val="1D2129"/>
                <w:sz w:val="22"/>
                <w:szCs w:val="22"/>
                <w:rtl/>
              </w:rPr>
              <w:t xml:space="preserve"> وتدريب طاقم من المسؤولين</w:t>
            </w:r>
            <w:r w:rsidR="002A1D5C" w:rsidRPr="006C34E5">
              <w:rPr>
                <w:rFonts w:asciiTheme="minorHAnsi" w:hAnsiTheme="minorHAnsi" w:cstheme="minorHAnsi" w:hint="cs"/>
                <w:color w:val="1D2129"/>
                <w:sz w:val="22"/>
                <w:szCs w:val="22"/>
                <w:rtl/>
              </w:rPr>
              <w:t>؛</w:t>
            </w:r>
            <w:r w:rsidRPr="006C34E5">
              <w:rPr>
                <w:rFonts w:asciiTheme="minorHAnsi" w:hAnsiTheme="minorHAnsi" w:cstheme="minorHAnsi"/>
                <w:color w:val="1D2129"/>
                <w:sz w:val="22"/>
                <w:szCs w:val="22"/>
                <w:rtl/>
              </w:rPr>
              <w:t xml:space="preserve"> </w:t>
            </w:r>
          </w:p>
        </w:tc>
      </w:tr>
      <w:tr w:rsidR="0048192A" w:rsidRPr="0048192A" w14:paraId="49846625" w14:textId="77777777" w:rsidTr="00B52BC7">
        <w:tc>
          <w:tcPr>
            <w:tcW w:w="9445" w:type="dxa"/>
          </w:tcPr>
          <w:p w14:paraId="1B55E6CF" w14:textId="6EEFD874" w:rsidR="0048192A" w:rsidRPr="0048192A" w:rsidRDefault="0048192A" w:rsidP="00431CFA">
            <w:pPr>
              <w:pStyle w:val="NormalWeb"/>
              <w:numPr>
                <w:ilvl w:val="0"/>
                <w:numId w:val="5"/>
              </w:numPr>
              <w:tabs>
                <w:tab w:val="left" w:pos="5219"/>
              </w:tabs>
              <w:bidi/>
              <w:spacing w:before="0" w:beforeAutospacing="0" w:after="0" w:afterAutospacing="0"/>
              <w:jc w:val="both"/>
              <w:rPr>
                <w:rFonts w:asciiTheme="minorHAnsi" w:hAnsiTheme="minorHAnsi" w:cstheme="minorHAnsi"/>
                <w:color w:val="1D2129"/>
                <w:sz w:val="22"/>
                <w:szCs w:val="22"/>
                <w:rtl/>
              </w:rPr>
            </w:pPr>
            <w:r w:rsidRPr="0048192A">
              <w:rPr>
                <w:rFonts w:cstheme="minorHAnsi" w:hint="cs"/>
                <w:sz w:val="22"/>
                <w:szCs w:val="22"/>
                <w:rtl/>
              </w:rPr>
              <w:t xml:space="preserve">انشاء </w:t>
            </w:r>
            <w:r w:rsidRPr="0048192A">
              <w:rPr>
                <w:rFonts w:cstheme="minorHAnsi"/>
                <w:sz w:val="22"/>
                <w:szCs w:val="22"/>
                <w:rtl/>
              </w:rPr>
              <w:t xml:space="preserve">مجلس دائم </w:t>
            </w:r>
            <w:r w:rsidRPr="0048192A">
              <w:rPr>
                <w:rFonts w:cstheme="minorHAnsi" w:hint="cs"/>
                <w:sz w:val="22"/>
                <w:szCs w:val="22"/>
                <w:rtl/>
              </w:rPr>
              <w:t>يمثل ج</w:t>
            </w:r>
            <w:r w:rsidRPr="0048192A">
              <w:rPr>
                <w:rFonts w:cstheme="minorHAnsi"/>
                <w:sz w:val="22"/>
                <w:szCs w:val="22"/>
                <w:rtl/>
              </w:rPr>
              <w:t>م</w:t>
            </w:r>
            <w:r w:rsidRPr="0048192A">
              <w:rPr>
                <w:rFonts w:cstheme="minorHAnsi" w:hint="cs"/>
                <w:sz w:val="22"/>
                <w:szCs w:val="22"/>
                <w:rtl/>
              </w:rPr>
              <w:t>ي</w:t>
            </w:r>
            <w:r w:rsidRPr="0048192A">
              <w:rPr>
                <w:rFonts w:cstheme="minorHAnsi"/>
                <w:sz w:val="22"/>
                <w:szCs w:val="22"/>
                <w:rtl/>
              </w:rPr>
              <w:t>ع</w:t>
            </w:r>
            <w:r w:rsidRPr="0048192A">
              <w:rPr>
                <w:rFonts w:cstheme="minorHAnsi" w:hint="cs"/>
                <w:sz w:val="22"/>
                <w:szCs w:val="22"/>
                <w:rtl/>
              </w:rPr>
              <w:t xml:space="preserve"> </w:t>
            </w:r>
            <w:r w:rsidRPr="0048192A">
              <w:rPr>
                <w:rFonts w:cstheme="minorHAnsi"/>
                <w:sz w:val="22"/>
                <w:szCs w:val="22"/>
                <w:rtl/>
              </w:rPr>
              <w:t xml:space="preserve">القطاعات </w:t>
            </w:r>
            <w:r w:rsidRPr="0048192A">
              <w:rPr>
                <w:rFonts w:cstheme="minorHAnsi" w:hint="cs"/>
                <w:sz w:val="22"/>
                <w:szCs w:val="22"/>
                <w:rtl/>
              </w:rPr>
              <w:t xml:space="preserve">المعنية </w:t>
            </w:r>
            <w:r w:rsidRPr="0048192A">
              <w:rPr>
                <w:rFonts w:cstheme="minorHAnsi"/>
                <w:sz w:val="22"/>
                <w:szCs w:val="22"/>
                <w:rtl/>
              </w:rPr>
              <w:t xml:space="preserve">لإدارة الأزمات: </w:t>
            </w:r>
            <w:r w:rsidRPr="0048192A">
              <w:rPr>
                <w:rFonts w:cstheme="minorHAnsi" w:hint="cs"/>
                <w:sz w:val="22"/>
                <w:szCs w:val="22"/>
                <w:rtl/>
              </w:rPr>
              <w:t>و</w:t>
            </w:r>
            <w:r w:rsidRPr="0048192A">
              <w:rPr>
                <w:rFonts w:cstheme="minorHAnsi"/>
                <w:sz w:val="22"/>
                <w:szCs w:val="22"/>
                <w:rtl/>
              </w:rPr>
              <w:t xml:space="preserve">يتم تفعيله في أوقات الأزمات. لإنتاج وتنفيذ خطة عمل لحماية الصحة </w:t>
            </w:r>
            <w:r w:rsidRPr="0048192A">
              <w:rPr>
                <w:rFonts w:cstheme="minorHAnsi" w:hint="cs"/>
                <w:sz w:val="22"/>
                <w:szCs w:val="22"/>
                <w:rtl/>
              </w:rPr>
              <w:t>العامة،</w:t>
            </w:r>
            <w:r w:rsidRPr="0048192A">
              <w:rPr>
                <w:rFonts w:cstheme="minorHAnsi"/>
                <w:sz w:val="22"/>
                <w:szCs w:val="22"/>
                <w:rtl/>
              </w:rPr>
              <w:t xml:space="preserve"> للتعامل مع تدابير </w:t>
            </w:r>
            <w:r w:rsidRPr="0048192A">
              <w:rPr>
                <w:rFonts w:cstheme="minorHAnsi" w:hint="cs"/>
                <w:sz w:val="22"/>
                <w:szCs w:val="22"/>
                <w:rtl/>
              </w:rPr>
              <w:t>الوقاية</w:t>
            </w:r>
          </w:p>
        </w:tc>
      </w:tr>
      <w:tr w:rsidR="0099224B" w:rsidRPr="006C34E5" w14:paraId="5F54FD7D" w14:textId="77777777" w:rsidTr="00B52BC7">
        <w:tc>
          <w:tcPr>
            <w:tcW w:w="9445" w:type="dxa"/>
          </w:tcPr>
          <w:p w14:paraId="5E7C3DA0" w14:textId="4496CEB3" w:rsidR="0099224B" w:rsidRPr="0099224B" w:rsidRDefault="0099224B" w:rsidP="00431CFA">
            <w:pPr>
              <w:pStyle w:val="NormalWeb"/>
              <w:numPr>
                <w:ilvl w:val="0"/>
                <w:numId w:val="5"/>
              </w:numPr>
              <w:tabs>
                <w:tab w:val="left" w:pos="5219"/>
              </w:tabs>
              <w:bidi/>
              <w:spacing w:before="0" w:beforeAutospacing="0" w:after="0" w:afterAutospacing="0"/>
              <w:jc w:val="both"/>
              <w:rPr>
                <w:rFonts w:asciiTheme="minorHAnsi" w:hAnsiTheme="minorHAnsi" w:cstheme="minorHAnsi"/>
                <w:color w:val="1D2129"/>
                <w:sz w:val="22"/>
                <w:szCs w:val="22"/>
                <w:rtl/>
              </w:rPr>
            </w:pPr>
            <w:r w:rsidRPr="006C34E5">
              <w:rPr>
                <w:rFonts w:asciiTheme="minorHAnsi" w:hAnsiTheme="minorHAnsi" w:cstheme="minorHAnsi" w:hint="cs"/>
                <w:color w:val="1D2129"/>
                <w:sz w:val="22"/>
                <w:szCs w:val="22"/>
                <w:rtl/>
              </w:rPr>
              <w:t>خطط طوارئ مبنية على الوقاية، وتنمية الوعي الصحي لدى المواطنين، فهي غير مكلفة، وأكثر فاعلية.</w:t>
            </w:r>
            <w:r w:rsidRPr="006C34E5">
              <w:rPr>
                <w:rFonts w:asciiTheme="minorHAnsi" w:hAnsiTheme="minorHAnsi" w:cstheme="minorHAnsi" w:hint="cs"/>
                <w:color w:val="222222"/>
                <w:sz w:val="22"/>
                <w:szCs w:val="22"/>
                <w:rtl/>
              </w:rPr>
              <w:t xml:space="preserve"> ف</w:t>
            </w:r>
            <w:r w:rsidRPr="006C34E5">
              <w:rPr>
                <w:rFonts w:asciiTheme="minorHAnsi" w:hAnsiTheme="minorHAnsi" w:cstheme="minorHAnsi"/>
                <w:color w:val="222222"/>
                <w:sz w:val="22"/>
                <w:szCs w:val="22"/>
                <w:rtl/>
              </w:rPr>
              <w:t xml:space="preserve">النظام الصحي القوي لا يتعلق </w:t>
            </w:r>
            <w:r w:rsidRPr="006C34E5">
              <w:rPr>
                <w:rFonts w:asciiTheme="minorHAnsi" w:hAnsiTheme="minorHAnsi" w:cstheme="minorHAnsi" w:hint="cs"/>
                <w:color w:val="222222"/>
                <w:sz w:val="22"/>
                <w:szCs w:val="22"/>
                <w:rtl/>
              </w:rPr>
              <w:t xml:space="preserve">فقط </w:t>
            </w:r>
            <w:r w:rsidRPr="006C34E5">
              <w:rPr>
                <w:rFonts w:asciiTheme="minorHAnsi" w:hAnsiTheme="minorHAnsi" w:cstheme="minorHAnsi"/>
                <w:color w:val="222222"/>
                <w:sz w:val="22"/>
                <w:szCs w:val="22"/>
                <w:rtl/>
              </w:rPr>
              <w:t xml:space="preserve">بالتكنولوجيا الفائقة، بل </w:t>
            </w:r>
            <w:r w:rsidRPr="006C34E5">
              <w:rPr>
                <w:rFonts w:asciiTheme="minorHAnsi" w:hAnsiTheme="minorHAnsi" w:cstheme="minorHAnsi" w:hint="cs"/>
                <w:color w:val="222222"/>
                <w:sz w:val="22"/>
                <w:szCs w:val="22"/>
                <w:rtl/>
              </w:rPr>
              <w:t xml:space="preserve">يشمل </w:t>
            </w:r>
            <w:r w:rsidRPr="006C34E5">
              <w:rPr>
                <w:rFonts w:asciiTheme="minorHAnsi" w:hAnsiTheme="minorHAnsi" w:cstheme="minorHAnsi"/>
                <w:color w:val="222222"/>
                <w:sz w:val="22"/>
                <w:szCs w:val="22"/>
                <w:rtl/>
              </w:rPr>
              <w:t xml:space="preserve">أيضًا القدرة على سن الإجراءات المضادة غير الطبية </w:t>
            </w:r>
            <w:r w:rsidR="00B80A96">
              <w:rPr>
                <w:rFonts w:asciiTheme="minorHAnsi" w:hAnsiTheme="minorHAnsi" w:cstheme="minorHAnsi" w:hint="cs"/>
                <w:color w:val="222222"/>
                <w:sz w:val="22"/>
                <w:szCs w:val="22"/>
                <w:rtl/>
              </w:rPr>
              <w:t>(</w:t>
            </w:r>
            <w:r w:rsidRPr="006C34E5">
              <w:rPr>
                <w:rFonts w:asciiTheme="minorHAnsi" w:hAnsiTheme="minorHAnsi" w:cstheme="minorHAnsi"/>
                <w:color w:val="222222"/>
                <w:sz w:val="22"/>
                <w:szCs w:val="22"/>
                <w:rtl/>
              </w:rPr>
              <w:t>مثل قيود السفر، والت</w:t>
            </w:r>
            <w:r w:rsidRPr="006C34E5">
              <w:rPr>
                <w:rFonts w:asciiTheme="minorHAnsi" w:hAnsiTheme="minorHAnsi" w:cstheme="minorHAnsi" w:hint="cs"/>
                <w:color w:val="222222"/>
                <w:sz w:val="22"/>
                <w:szCs w:val="22"/>
                <w:rtl/>
              </w:rPr>
              <w:t xml:space="preserve">باعد </w:t>
            </w:r>
            <w:r w:rsidRPr="006C34E5">
              <w:rPr>
                <w:rFonts w:asciiTheme="minorHAnsi" w:hAnsiTheme="minorHAnsi" w:cstheme="minorHAnsi"/>
                <w:color w:val="222222"/>
                <w:sz w:val="22"/>
                <w:szCs w:val="22"/>
                <w:rtl/>
              </w:rPr>
              <w:t>الاجتماعي، والاختبار المبكر، وتتبع ال</w:t>
            </w:r>
            <w:r w:rsidRPr="006C34E5">
              <w:rPr>
                <w:rFonts w:asciiTheme="minorHAnsi" w:hAnsiTheme="minorHAnsi" w:cstheme="minorHAnsi" w:hint="cs"/>
                <w:color w:val="222222"/>
                <w:sz w:val="22"/>
                <w:szCs w:val="22"/>
                <w:rtl/>
              </w:rPr>
              <w:t>مخالطين</w:t>
            </w:r>
            <w:r w:rsidRPr="006C34E5">
              <w:rPr>
                <w:rFonts w:asciiTheme="minorHAnsi" w:hAnsiTheme="minorHAnsi" w:cstheme="minorHAnsi" w:hint="cs"/>
                <w:color w:val="1D2129"/>
                <w:sz w:val="22"/>
                <w:szCs w:val="22"/>
                <w:rtl/>
              </w:rPr>
              <w:t xml:space="preserve">، </w:t>
            </w:r>
            <w:r w:rsidR="00B80A96">
              <w:rPr>
                <w:rFonts w:asciiTheme="minorHAnsi" w:hAnsiTheme="minorHAnsi" w:cstheme="minorHAnsi" w:hint="cs"/>
                <w:color w:val="1D2129"/>
                <w:sz w:val="22"/>
                <w:szCs w:val="22"/>
                <w:rtl/>
              </w:rPr>
              <w:t xml:space="preserve">والاغلاق الكامل إذا لزم الأمر </w:t>
            </w:r>
            <w:r w:rsidRPr="006C34E5">
              <w:rPr>
                <w:rFonts w:asciiTheme="minorHAnsi" w:hAnsiTheme="minorHAnsi" w:cstheme="minorHAnsi" w:hint="cs"/>
                <w:color w:val="1D2129"/>
                <w:sz w:val="22"/>
                <w:szCs w:val="22"/>
                <w:rtl/>
              </w:rPr>
              <w:t>خاصة</w:t>
            </w:r>
            <w:r w:rsidR="00B80A96">
              <w:rPr>
                <w:rFonts w:asciiTheme="minorHAnsi" w:hAnsiTheme="minorHAnsi" w:cstheme="minorHAnsi" w:hint="cs"/>
                <w:color w:val="1D2129"/>
                <w:sz w:val="22"/>
                <w:szCs w:val="22"/>
                <w:rtl/>
              </w:rPr>
              <w:t>)</w:t>
            </w:r>
            <w:r w:rsidRPr="006C34E5">
              <w:rPr>
                <w:rFonts w:asciiTheme="minorHAnsi" w:hAnsiTheme="minorHAnsi" w:cstheme="minorHAnsi" w:hint="cs"/>
                <w:color w:val="1D2129"/>
                <w:sz w:val="22"/>
                <w:szCs w:val="22"/>
                <w:rtl/>
              </w:rPr>
              <w:t xml:space="preserve"> مع نظام تغطية صحية شاملة</w:t>
            </w:r>
            <w:r>
              <w:rPr>
                <w:rFonts w:asciiTheme="minorHAnsi" w:hAnsiTheme="minorHAnsi" w:cstheme="minorHAnsi" w:hint="cs"/>
                <w:color w:val="1D2129"/>
                <w:sz w:val="22"/>
                <w:szCs w:val="22"/>
                <w:rtl/>
              </w:rPr>
              <w:t>. ويجب أن تشمل خطة الاستعداد والطوارئ كل المخاطر بما في ذلك الأمراض المعدية و</w:t>
            </w:r>
            <w:r>
              <w:rPr>
                <w:rFonts w:asciiTheme="minorHAnsi" w:hAnsiTheme="minorHAnsi" w:cstheme="minorHAnsi" w:hint="cs"/>
                <w:color w:val="1D2129"/>
                <w:sz w:val="22"/>
                <w:szCs w:val="22"/>
                <w:rtl/>
              </w:rPr>
              <w:t>الأوبئة</w:t>
            </w:r>
            <w:r w:rsidRPr="006C34E5">
              <w:rPr>
                <w:rFonts w:asciiTheme="minorHAnsi" w:hAnsiTheme="minorHAnsi" w:cstheme="minorHAnsi" w:hint="cs"/>
                <w:color w:val="1D2129"/>
                <w:sz w:val="22"/>
                <w:szCs w:val="22"/>
                <w:rtl/>
              </w:rPr>
              <w:t>؛</w:t>
            </w:r>
          </w:p>
        </w:tc>
      </w:tr>
      <w:tr w:rsidR="0048192A" w:rsidRPr="006C34E5" w14:paraId="0EBA94F0" w14:textId="77777777" w:rsidTr="00B52BC7">
        <w:tc>
          <w:tcPr>
            <w:tcW w:w="9445" w:type="dxa"/>
          </w:tcPr>
          <w:p w14:paraId="4D353EE4" w14:textId="2D19535D" w:rsidR="0048192A" w:rsidRPr="0048192A" w:rsidRDefault="0048192A" w:rsidP="00431CFA">
            <w:pPr>
              <w:pStyle w:val="ListParagraph"/>
              <w:numPr>
                <w:ilvl w:val="0"/>
                <w:numId w:val="5"/>
              </w:numPr>
              <w:bidi/>
              <w:jc w:val="both"/>
              <w:rPr>
                <w:rFonts w:cstheme="minorHAnsi" w:hint="cs"/>
                <w:rtl/>
              </w:rPr>
            </w:pPr>
            <w:r w:rsidRPr="0048192A">
              <w:rPr>
                <w:rFonts w:cstheme="minorHAnsi" w:hint="cs"/>
                <w:rtl/>
              </w:rPr>
              <w:t xml:space="preserve">فرض </w:t>
            </w:r>
            <w:r w:rsidRPr="0048192A">
              <w:rPr>
                <w:rFonts w:cstheme="minorHAnsi"/>
                <w:rtl/>
              </w:rPr>
              <w:t>قيود السفر وبروتوكولات الحجر الصحي للمسافرين المعرضين لمخاطر عالية بطريقة منسقة. الهدف من التدابير خلال المرحلة الأولى هو احتواء العدوى قبل حدوث تفشي جماعي</w:t>
            </w:r>
            <w:r w:rsidRPr="0048192A">
              <w:rPr>
                <w:rFonts w:cstheme="minorHAnsi" w:hint="cs"/>
                <w:rtl/>
              </w:rPr>
              <w:t xml:space="preserve">. </w:t>
            </w:r>
            <w:r w:rsidRPr="0048192A">
              <w:rPr>
                <w:rFonts w:cstheme="minorHAnsi"/>
                <w:rtl/>
              </w:rPr>
              <w:t>مراقبة الركاب الوافدين وحظر السفر من المناطق المصابة وتطبيق إجراءات الحجر الصحي الصارمة باستخدام ا</w:t>
            </w:r>
            <w:r w:rsidR="00D43CC7">
              <w:rPr>
                <w:rFonts w:cstheme="minorHAnsi"/>
                <w:rtl/>
              </w:rPr>
              <w:t>لتكنولوجيا</w:t>
            </w:r>
            <w:r w:rsidRPr="0048192A">
              <w:rPr>
                <w:rFonts w:cstheme="minorHAnsi"/>
                <w:rtl/>
              </w:rPr>
              <w:t>.</w:t>
            </w:r>
            <w:r w:rsidRPr="0048192A">
              <w:rPr>
                <w:rFonts w:cstheme="minorHAnsi" w:hint="cs"/>
                <w:rtl/>
              </w:rPr>
              <w:t xml:space="preserve"> </w:t>
            </w:r>
            <w:r w:rsidRPr="0048192A">
              <w:rPr>
                <w:rFonts w:cstheme="minorHAnsi"/>
                <w:rtl/>
              </w:rPr>
              <w:t>الإغلاق الجزئي أو الكامل عند الضرورة (الشواطئ والواجهات البحرية والملاعب والمكاتب والمدارس والجامعات والمساجد والكن</w:t>
            </w:r>
            <w:r>
              <w:rPr>
                <w:rFonts w:cstheme="minorHAnsi"/>
                <w:rtl/>
              </w:rPr>
              <w:t>ائس والمقاهي والحانات والمطاعم)</w:t>
            </w:r>
            <w:r w:rsidRPr="0048192A">
              <w:rPr>
                <w:rFonts w:cstheme="minorHAnsi"/>
                <w:rtl/>
              </w:rPr>
              <w:t>؛</w:t>
            </w:r>
          </w:p>
        </w:tc>
      </w:tr>
      <w:tr w:rsidR="00214AAF" w:rsidRPr="00214AAF" w14:paraId="287E0E20" w14:textId="77777777" w:rsidTr="00B52BC7">
        <w:tc>
          <w:tcPr>
            <w:tcW w:w="9445" w:type="dxa"/>
          </w:tcPr>
          <w:p w14:paraId="5164F0FE" w14:textId="23F8A6E4" w:rsidR="00214AAF" w:rsidRPr="00214AAF" w:rsidRDefault="00214AAF" w:rsidP="00431CFA">
            <w:pPr>
              <w:pStyle w:val="ListParagraph"/>
              <w:numPr>
                <w:ilvl w:val="0"/>
                <w:numId w:val="5"/>
              </w:numPr>
              <w:bidi/>
              <w:jc w:val="both"/>
              <w:rPr>
                <w:rFonts w:cstheme="minorHAnsi"/>
                <w:rtl/>
              </w:rPr>
            </w:pPr>
            <w:r w:rsidRPr="00214AAF">
              <w:rPr>
                <w:rFonts w:cstheme="minorHAnsi"/>
                <w:rtl/>
              </w:rPr>
              <w:t xml:space="preserve">اعتماد الاختبارات المبكرة والجماعية للكشف المبكر. </w:t>
            </w:r>
            <w:r>
              <w:rPr>
                <w:rFonts w:cstheme="minorHAnsi" w:hint="cs"/>
                <w:rtl/>
              </w:rPr>
              <w:t xml:space="preserve">مع توضيح </w:t>
            </w:r>
            <w:r>
              <w:rPr>
                <w:rFonts w:cstheme="minorHAnsi" w:hint="cs"/>
                <w:rtl/>
                <w:lang w:bidi="ar-EG"/>
              </w:rPr>
              <w:t xml:space="preserve">الفارق بين </w:t>
            </w:r>
            <w:r>
              <w:rPr>
                <w:rFonts w:cstheme="minorHAnsi" w:hint="cs"/>
                <w:rtl/>
              </w:rPr>
              <w:t xml:space="preserve">استخدمات ال </w:t>
            </w:r>
            <w:r>
              <w:rPr>
                <w:rFonts w:cstheme="minorHAnsi"/>
              </w:rPr>
              <w:t>CPR</w:t>
            </w:r>
            <w:r>
              <w:rPr>
                <w:rFonts w:cstheme="minorHAnsi" w:hint="cs"/>
                <w:rtl/>
              </w:rPr>
              <w:t xml:space="preserve"> </w:t>
            </w:r>
            <w:r w:rsidRPr="00214AAF">
              <w:rPr>
                <w:rFonts w:cstheme="minorHAnsi"/>
                <w:rtl/>
              </w:rPr>
              <w:t>والاختبار السريع. ت</w:t>
            </w:r>
            <w:r>
              <w:rPr>
                <w:rFonts w:cstheme="minorHAnsi" w:hint="cs"/>
                <w:rtl/>
              </w:rPr>
              <w:t>سهيل ا</w:t>
            </w:r>
            <w:r w:rsidRPr="00214AAF">
              <w:rPr>
                <w:rFonts w:cstheme="minorHAnsi"/>
                <w:rtl/>
              </w:rPr>
              <w:t>لاختبار</w:t>
            </w:r>
            <w:r>
              <w:rPr>
                <w:rFonts w:cstheme="minorHAnsi" w:hint="cs"/>
                <w:rtl/>
              </w:rPr>
              <w:t>ات</w:t>
            </w:r>
            <w:r w:rsidRPr="00214AAF">
              <w:rPr>
                <w:rFonts w:cstheme="minorHAnsi"/>
                <w:rtl/>
              </w:rPr>
              <w:t xml:space="preserve"> المنزلي</w:t>
            </w:r>
            <w:r>
              <w:rPr>
                <w:rFonts w:cstheme="minorHAnsi" w:hint="cs"/>
                <w:rtl/>
              </w:rPr>
              <w:t>ة</w:t>
            </w:r>
            <w:r w:rsidRPr="00214AAF">
              <w:rPr>
                <w:rFonts w:cstheme="minorHAnsi"/>
                <w:rtl/>
              </w:rPr>
              <w:t xml:space="preserve"> للفئات ا</w:t>
            </w:r>
            <w:r>
              <w:rPr>
                <w:rFonts w:cstheme="minorHAnsi" w:hint="cs"/>
                <w:rtl/>
              </w:rPr>
              <w:t>لأكثر تعرضا</w:t>
            </w:r>
            <w:r w:rsidRPr="00214AAF">
              <w:rPr>
                <w:rFonts w:cstheme="minorHAnsi"/>
                <w:rtl/>
              </w:rPr>
              <w:t xml:space="preserve"> مثل </w:t>
            </w:r>
            <w:r>
              <w:rPr>
                <w:rFonts w:cstheme="minorHAnsi" w:hint="cs"/>
                <w:rtl/>
              </w:rPr>
              <w:t xml:space="preserve">كبار السن </w:t>
            </w:r>
            <w:r w:rsidRPr="00214AAF">
              <w:rPr>
                <w:rFonts w:cstheme="minorHAnsi" w:hint="cs"/>
                <w:rtl/>
              </w:rPr>
              <w:t>و</w:t>
            </w:r>
            <w:r>
              <w:rPr>
                <w:rFonts w:cstheme="minorHAnsi" w:hint="cs"/>
                <w:rtl/>
              </w:rPr>
              <w:t xml:space="preserve">ذوي </w:t>
            </w:r>
            <w:r w:rsidRPr="00214AAF">
              <w:rPr>
                <w:rFonts w:cstheme="minorHAnsi"/>
                <w:rtl/>
              </w:rPr>
              <w:t xml:space="preserve">الأمراض المزمنة والنساء الحوامل. </w:t>
            </w:r>
            <w:r>
              <w:rPr>
                <w:rFonts w:cstheme="minorHAnsi" w:hint="cs"/>
                <w:rtl/>
              </w:rPr>
              <w:t>وإذا</w:t>
            </w:r>
            <w:r>
              <w:rPr>
                <w:rFonts w:cstheme="minorHAnsi"/>
                <w:rtl/>
              </w:rPr>
              <w:t xml:space="preserve"> أمكن</w:t>
            </w:r>
            <w:r w:rsidRPr="00214AAF">
              <w:rPr>
                <w:rFonts w:cstheme="minorHAnsi"/>
                <w:rtl/>
              </w:rPr>
              <w:t xml:space="preserve">، تطوير مجموعة منفصلة من فنيي المختبرات المدربين. </w:t>
            </w:r>
            <w:r>
              <w:rPr>
                <w:rFonts w:cstheme="minorHAnsi" w:hint="cs"/>
                <w:rtl/>
              </w:rPr>
              <w:t xml:space="preserve">التوسع في </w:t>
            </w:r>
            <w:r w:rsidRPr="00214AAF">
              <w:rPr>
                <w:rFonts w:cstheme="minorHAnsi"/>
                <w:rtl/>
              </w:rPr>
              <w:t xml:space="preserve">لامركزية </w:t>
            </w:r>
            <w:r>
              <w:rPr>
                <w:rFonts w:cstheme="minorHAnsi" w:hint="cs"/>
                <w:rtl/>
              </w:rPr>
              <w:t xml:space="preserve">الاختبارات </w:t>
            </w:r>
            <w:r w:rsidRPr="00214AAF">
              <w:rPr>
                <w:rFonts w:cstheme="minorHAnsi"/>
                <w:rtl/>
              </w:rPr>
              <w:t>و</w:t>
            </w:r>
            <w:r>
              <w:rPr>
                <w:rFonts w:cstheme="minorHAnsi" w:hint="cs"/>
                <w:rtl/>
              </w:rPr>
              <w:t xml:space="preserve">تسهيل الوصول </w:t>
            </w:r>
            <w:r w:rsidRPr="00214AAF">
              <w:rPr>
                <w:rFonts w:cstheme="minorHAnsi"/>
                <w:rtl/>
              </w:rPr>
              <w:t>إلى مواقع الاختبار بما يضمن فصل م</w:t>
            </w:r>
            <w:r>
              <w:rPr>
                <w:rFonts w:cstheme="minorHAnsi"/>
                <w:rtl/>
              </w:rPr>
              <w:t>واقع الاختبار عن المرافق الصحية</w:t>
            </w:r>
            <w:r>
              <w:rPr>
                <w:rFonts w:cstheme="minorHAnsi" w:hint="cs"/>
                <w:rtl/>
              </w:rPr>
              <w:t>؛</w:t>
            </w:r>
          </w:p>
        </w:tc>
      </w:tr>
      <w:tr w:rsidR="007B761A" w:rsidRPr="007B761A" w14:paraId="42077D11" w14:textId="77777777" w:rsidTr="00B52BC7">
        <w:tc>
          <w:tcPr>
            <w:tcW w:w="9445" w:type="dxa"/>
          </w:tcPr>
          <w:p w14:paraId="2929C216" w14:textId="2E555AF7" w:rsidR="007B761A" w:rsidRPr="007B761A" w:rsidRDefault="007B761A" w:rsidP="00431CFA">
            <w:pPr>
              <w:pStyle w:val="ListParagraph"/>
              <w:numPr>
                <w:ilvl w:val="0"/>
                <w:numId w:val="5"/>
              </w:numPr>
              <w:bidi/>
              <w:jc w:val="both"/>
              <w:rPr>
                <w:rFonts w:cstheme="minorHAnsi"/>
                <w:rtl/>
              </w:rPr>
            </w:pPr>
            <w:r>
              <w:rPr>
                <w:rFonts w:cstheme="minorHAnsi" w:hint="cs"/>
                <w:rtl/>
              </w:rPr>
              <w:t>ال</w:t>
            </w:r>
            <w:r>
              <w:rPr>
                <w:rFonts w:cstheme="minorHAnsi"/>
                <w:rtl/>
              </w:rPr>
              <w:t xml:space="preserve">تتبع </w:t>
            </w:r>
            <w:r w:rsidRPr="007B761A">
              <w:rPr>
                <w:rFonts w:cstheme="minorHAnsi"/>
                <w:rtl/>
              </w:rPr>
              <w:t>المكثف</w:t>
            </w:r>
            <w:r>
              <w:rPr>
                <w:rFonts w:cstheme="minorHAnsi" w:hint="cs"/>
                <w:rtl/>
              </w:rPr>
              <w:t xml:space="preserve"> للمخاطين</w:t>
            </w:r>
            <w:r w:rsidRPr="007B761A">
              <w:rPr>
                <w:rFonts w:cstheme="minorHAnsi"/>
                <w:rtl/>
              </w:rPr>
              <w:t xml:space="preserve">: عندما يكون اختبار الشخص </w:t>
            </w:r>
            <w:r w:rsidRPr="007B761A">
              <w:rPr>
                <w:rFonts w:cstheme="minorHAnsi" w:hint="cs"/>
                <w:rtl/>
              </w:rPr>
              <w:t>إيجابيًا،</w:t>
            </w:r>
            <w:r w:rsidRPr="007B761A">
              <w:rPr>
                <w:rFonts w:cstheme="minorHAnsi"/>
                <w:rtl/>
              </w:rPr>
              <w:t xml:space="preserve"> يتم تتبع جميع المسارات لل</w:t>
            </w:r>
            <w:r w:rsidR="00D43CC7">
              <w:rPr>
                <w:rFonts w:cstheme="minorHAnsi"/>
                <w:rtl/>
              </w:rPr>
              <w:t>تحقق من مكان</w:t>
            </w:r>
            <w:r>
              <w:rPr>
                <w:rFonts w:cstheme="minorHAnsi"/>
                <w:rtl/>
              </w:rPr>
              <w:t>/وقت زيارة المريض</w:t>
            </w:r>
            <w:r w:rsidRPr="007B761A">
              <w:rPr>
                <w:rFonts w:cstheme="minorHAnsi"/>
                <w:rtl/>
              </w:rPr>
              <w:t>، بما في ذلك المطاعم ووسائل النقل المستخدمة واستخد</w:t>
            </w:r>
            <w:r>
              <w:rPr>
                <w:rFonts w:cstheme="minorHAnsi"/>
                <w:rtl/>
              </w:rPr>
              <w:t xml:space="preserve">ام جميع أنواع المعلومات: </w:t>
            </w:r>
            <w:r w:rsidRPr="007B761A">
              <w:rPr>
                <w:rFonts w:cstheme="minorHAnsi"/>
                <w:rtl/>
              </w:rPr>
              <w:t xml:space="preserve">بطاقة الائتمان والهواتف المحمولة وكاميرات </w:t>
            </w:r>
            <w:r w:rsidRPr="007B761A">
              <w:rPr>
                <w:rFonts w:cstheme="minorHAnsi"/>
                <w:rtl/>
              </w:rPr>
              <w:lastRenderedPageBreak/>
              <w:t xml:space="preserve">القنوات المغلقة. ثم يتم إرسال رسائل نصية إلى جميع </w:t>
            </w:r>
            <w:r w:rsidRPr="007B761A">
              <w:rPr>
                <w:rFonts w:cstheme="minorHAnsi" w:hint="cs"/>
                <w:rtl/>
              </w:rPr>
              <w:t>السكان،</w:t>
            </w:r>
            <w:r w:rsidRPr="007B761A">
              <w:rPr>
                <w:rFonts w:cstheme="minorHAnsi"/>
                <w:rtl/>
              </w:rPr>
              <w:t xml:space="preserve"> لتشجيع أولئك الذين تعرضوا للعزل الذاتي أو الخضوع </w:t>
            </w:r>
            <w:r w:rsidRPr="007B761A">
              <w:rPr>
                <w:rFonts w:cstheme="minorHAnsi" w:hint="cs"/>
                <w:rtl/>
              </w:rPr>
              <w:t>للفحص،</w:t>
            </w:r>
            <w:r>
              <w:rPr>
                <w:rFonts w:cstheme="minorHAnsi"/>
                <w:rtl/>
              </w:rPr>
              <w:t xml:space="preserve"> مما يساهم في الحد من العدوى</w:t>
            </w:r>
            <w:r>
              <w:rPr>
                <w:rFonts w:cstheme="minorHAnsi" w:hint="cs"/>
                <w:rtl/>
              </w:rPr>
              <w:t>؛</w:t>
            </w:r>
          </w:p>
        </w:tc>
      </w:tr>
      <w:tr w:rsidR="0099224B" w:rsidRPr="006C34E5" w14:paraId="35695353" w14:textId="77777777" w:rsidTr="00B52BC7">
        <w:tc>
          <w:tcPr>
            <w:tcW w:w="9445" w:type="dxa"/>
          </w:tcPr>
          <w:p w14:paraId="2C578A81" w14:textId="7ED41A1A" w:rsidR="0099224B" w:rsidRPr="006C34E5" w:rsidRDefault="00D43CC7" w:rsidP="00431CFA">
            <w:pPr>
              <w:pStyle w:val="NormalWeb"/>
              <w:numPr>
                <w:ilvl w:val="0"/>
                <w:numId w:val="5"/>
              </w:numPr>
              <w:tabs>
                <w:tab w:val="left" w:pos="5219"/>
              </w:tabs>
              <w:bidi/>
              <w:spacing w:before="0" w:beforeAutospacing="0" w:after="0" w:afterAutospacing="0"/>
              <w:jc w:val="both"/>
              <w:rPr>
                <w:rFonts w:asciiTheme="minorHAnsi" w:hAnsiTheme="minorHAnsi" w:cstheme="minorHAnsi" w:hint="cs"/>
                <w:color w:val="1D2129"/>
                <w:sz w:val="22"/>
                <w:szCs w:val="22"/>
                <w:rtl/>
              </w:rPr>
            </w:pPr>
            <w:r w:rsidRPr="006C34E5">
              <w:rPr>
                <w:rFonts w:asciiTheme="minorHAnsi" w:hAnsiTheme="minorHAnsi" w:cstheme="minorHAnsi" w:hint="cs"/>
                <w:sz w:val="22"/>
                <w:szCs w:val="22"/>
                <w:rtl/>
              </w:rPr>
              <w:lastRenderedPageBreak/>
              <w:t>وال</w:t>
            </w:r>
            <w:r>
              <w:rPr>
                <w:rFonts w:asciiTheme="minorHAnsi" w:hAnsiTheme="minorHAnsi" w:cstheme="minorHAnsi" w:hint="cs"/>
                <w:sz w:val="22"/>
                <w:szCs w:val="22"/>
                <w:rtl/>
              </w:rPr>
              <w:t>شي</w:t>
            </w:r>
            <w:r>
              <w:rPr>
                <w:rFonts w:asciiTheme="minorHAnsi" w:hAnsiTheme="minorHAnsi" w:cstheme="minorHAnsi"/>
                <w:sz w:val="22"/>
                <w:szCs w:val="22"/>
                <w:rtl/>
              </w:rPr>
              <w:t>ء</w:t>
            </w:r>
            <w:r>
              <w:rPr>
                <w:rFonts w:asciiTheme="minorHAnsi" w:hAnsiTheme="minorHAnsi" w:cstheme="minorHAnsi" w:hint="cs"/>
                <w:sz w:val="22"/>
                <w:szCs w:val="22"/>
                <w:rtl/>
              </w:rPr>
              <w:t xml:space="preserve"> الم</w:t>
            </w:r>
            <w:r>
              <w:rPr>
                <w:rFonts w:asciiTheme="minorHAnsi" w:hAnsiTheme="minorHAnsi" w:cstheme="minorHAnsi"/>
                <w:sz w:val="22"/>
                <w:szCs w:val="22"/>
                <w:rtl/>
              </w:rPr>
              <w:t>هم</w:t>
            </w:r>
            <w:r w:rsidR="0099224B" w:rsidRPr="006C34E5">
              <w:rPr>
                <w:rFonts w:asciiTheme="minorHAnsi" w:hAnsiTheme="minorHAnsi" w:cstheme="minorHAnsi"/>
                <w:sz w:val="22"/>
                <w:szCs w:val="22"/>
                <w:rtl/>
              </w:rPr>
              <w:t xml:space="preserve">، </w:t>
            </w:r>
            <w:r w:rsidR="008E342B">
              <w:rPr>
                <w:rFonts w:asciiTheme="minorHAnsi" w:hAnsiTheme="minorHAnsi" w:cstheme="minorHAnsi" w:hint="cs"/>
                <w:sz w:val="22"/>
                <w:szCs w:val="22"/>
                <w:rtl/>
              </w:rPr>
              <w:t xml:space="preserve">أن </w:t>
            </w:r>
            <w:r w:rsidR="0099224B" w:rsidRPr="006C34E5">
              <w:rPr>
                <w:rFonts w:asciiTheme="minorHAnsi" w:hAnsiTheme="minorHAnsi" w:cstheme="minorHAnsi"/>
                <w:sz w:val="22"/>
                <w:szCs w:val="22"/>
                <w:rtl/>
              </w:rPr>
              <w:t xml:space="preserve">هذا </w:t>
            </w:r>
            <w:r w:rsidR="0099224B" w:rsidRPr="006C34E5">
              <w:rPr>
                <w:rFonts w:asciiTheme="minorHAnsi" w:hAnsiTheme="minorHAnsi" w:cstheme="minorHAnsi" w:hint="cs"/>
                <w:sz w:val="22"/>
                <w:szCs w:val="22"/>
                <w:rtl/>
              </w:rPr>
              <w:t xml:space="preserve">الوباء </w:t>
            </w:r>
            <w:r w:rsidR="004A6E08">
              <w:rPr>
                <w:rFonts w:asciiTheme="minorHAnsi" w:hAnsiTheme="minorHAnsi" w:cstheme="minorHAnsi" w:hint="cs"/>
                <w:sz w:val="22"/>
                <w:szCs w:val="22"/>
                <w:rtl/>
              </w:rPr>
              <w:t xml:space="preserve">قد سلط </w:t>
            </w:r>
            <w:r w:rsidR="0099224B" w:rsidRPr="006C34E5">
              <w:rPr>
                <w:rFonts w:asciiTheme="minorHAnsi" w:hAnsiTheme="minorHAnsi" w:cstheme="minorHAnsi"/>
                <w:sz w:val="22"/>
                <w:szCs w:val="22"/>
                <w:rtl/>
              </w:rPr>
              <w:t>الضوء على الحاجة إلى ا</w:t>
            </w:r>
            <w:r w:rsidR="0099224B" w:rsidRPr="006C34E5">
              <w:rPr>
                <w:rFonts w:asciiTheme="minorHAnsi" w:hAnsiTheme="minorHAnsi" w:cstheme="minorHAnsi" w:hint="cs"/>
                <w:sz w:val="22"/>
                <w:szCs w:val="22"/>
                <w:rtl/>
              </w:rPr>
              <w:t>لحاجة الى</w:t>
            </w:r>
            <w:r w:rsidR="0099224B" w:rsidRPr="006C34E5">
              <w:rPr>
                <w:rFonts w:asciiTheme="minorHAnsi" w:hAnsiTheme="minorHAnsi" w:cstheme="minorHAnsi"/>
                <w:sz w:val="22"/>
                <w:szCs w:val="22"/>
                <w:rtl/>
              </w:rPr>
              <w:t xml:space="preserve"> </w:t>
            </w:r>
            <w:r w:rsidR="0099224B" w:rsidRPr="006C34E5">
              <w:rPr>
                <w:rFonts w:asciiTheme="minorHAnsi" w:hAnsiTheme="minorHAnsi" w:cstheme="minorHAnsi" w:hint="cs"/>
                <w:sz w:val="22"/>
                <w:szCs w:val="22"/>
                <w:rtl/>
              </w:rPr>
              <w:t>زي</w:t>
            </w:r>
            <w:r w:rsidR="0099224B" w:rsidRPr="006C34E5">
              <w:rPr>
                <w:rFonts w:asciiTheme="minorHAnsi" w:hAnsiTheme="minorHAnsi" w:cstheme="minorHAnsi"/>
                <w:sz w:val="22"/>
                <w:szCs w:val="22"/>
                <w:rtl/>
              </w:rPr>
              <w:t>ادة الاستثمار في الصحة العامة</w:t>
            </w:r>
            <w:r w:rsidR="004A6E08">
              <w:rPr>
                <w:rFonts w:asciiTheme="minorHAnsi" w:hAnsiTheme="minorHAnsi" w:cstheme="minorHAnsi" w:hint="cs"/>
                <w:sz w:val="22"/>
                <w:szCs w:val="22"/>
                <w:rtl/>
              </w:rPr>
              <w:t>؛</w:t>
            </w:r>
          </w:p>
        </w:tc>
      </w:tr>
      <w:tr w:rsidR="00D53C17" w:rsidRPr="006C34E5" w14:paraId="45322BCA" w14:textId="77777777" w:rsidTr="00ED038E">
        <w:tc>
          <w:tcPr>
            <w:tcW w:w="9445" w:type="dxa"/>
          </w:tcPr>
          <w:p w14:paraId="790EBB3E" w14:textId="5659419B" w:rsidR="00D53C17" w:rsidRPr="00B80A96" w:rsidRDefault="00D53C17" w:rsidP="00431CFA">
            <w:pPr>
              <w:pStyle w:val="ListParagraph"/>
              <w:numPr>
                <w:ilvl w:val="0"/>
                <w:numId w:val="5"/>
              </w:numPr>
              <w:shd w:val="clear" w:color="auto" w:fill="FFFFFF"/>
              <w:bidi/>
              <w:jc w:val="both"/>
              <w:textAlignment w:val="baseline"/>
              <w:rPr>
                <w:rFonts w:eastAsia="Times New Roman" w:cstheme="minorHAnsi"/>
                <w:color w:val="201F1E"/>
                <w:lang w:bidi="ar-EG"/>
              </w:rPr>
            </w:pPr>
            <w:r w:rsidRPr="00B80A96">
              <w:rPr>
                <w:rFonts w:eastAsia="Times New Roman" w:cstheme="minorHAnsi"/>
                <w:color w:val="201F1E"/>
                <w:rtl/>
                <w:lang w:bidi="ar-EG"/>
              </w:rPr>
              <w:t>تشجيع البحث العلمي والتأكيد على الدور المهم للجامعات في هذا الشأن: فيما يتعلق بمتابعة ال</w:t>
            </w:r>
            <w:r w:rsidR="00D34EB5">
              <w:rPr>
                <w:rFonts w:eastAsia="Times New Roman" w:cstheme="minorHAnsi" w:hint="cs"/>
                <w:color w:val="201F1E"/>
                <w:rtl/>
                <w:lang w:bidi="ar-EG"/>
              </w:rPr>
              <w:t>تجارب السريرية</w:t>
            </w:r>
            <w:r w:rsidRPr="00B80A96">
              <w:rPr>
                <w:rFonts w:eastAsia="Times New Roman" w:cstheme="minorHAnsi"/>
                <w:color w:val="201F1E"/>
                <w:rtl/>
                <w:lang w:bidi="ar-EG"/>
              </w:rPr>
              <w:t>، وتطوير بروتكولات العلاج، تطوير أدوات وتحاليل تشخيصية، ولقاحات فعالة</w:t>
            </w:r>
            <w:r w:rsidR="00D34EB5">
              <w:rPr>
                <w:rFonts w:eastAsia="Times New Roman" w:cstheme="minorHAnsi" w:hint="cs"/>
                <w:color w:val="201F1E"/>
                <w:rtl/>
                <w:lang w:bidi="ar-EG"/>
              </w:rPr>
              <w:t xml:space="preserve">، وأيضا الدراسات </w:t>
            </w:r>
            <w:proofErr w:type="spellStart"/>
            <w:r w:rsidR="00D34EB5">
              <w:rPr>
                <w:rFonts w:eastAsia="Times New Roman" w:cstheme="minorHAnsi" w:hint="cs"/>
                <w:color w:val="201F1E"/>
                <w:rtl/>
                <w:lang w:bidi="ar-EG"/>
              </w:rPr>
              <w:t>الأنثروبولوجية</w:t>
            </w:r>
            <w:proofErr w:type="spellEnd"/>
            <w:r w:rsidR="00D34EB5">
              <w:rPr>
                <w:rFonts w:eastAsia="Times New Roman" w:cstheme="minorHAnsi" w:hint="cs"/>
                <w:color w:val="201F1E"/>
                <w:rtl/>
                <w:lang w:bidi="ar-EG"/>
              </w:rPr>
              <w:t>؛</w:t>
            </w:r>
          </w:p>
        </w:tc>
      </w:tr>
      <w:tr w:rsidR="00D53C17" w:rsidRPr="006C34E5" w14:paraId="2BFA650A" w14:textId="77777777" w:rsidTr="00B52BC7">
        <w:tc>
          <w:tcPr>
            <w:tcW w:w="9445" w:type="dxa"/>
          </w:tcPr>
          <w:p w14:paraId="6E5E1FE4" w14:textId="094C7FFF" w:rsidR="00D53C17" w:rsidRPr="00B80A96" w:rsidRDefault="00B80A96" w:rsidP="00431CFA">
            <w:pPr>
              <w:pStyle w:val="NormalWeb"/>
              <w:numPr>
                <w:ilvl w:val="0"/>
                <w:numId w:val="5"/>
              </w:numPr>
              <w:tabs>
                <w:tab w:val="left" w:pos="5219"/>
              </w:tabs>
              <w:bidi/>
              <w:spacing w:before="0" w:beforeAutospacing="0" w:after="0" w:afterAutospacing="0"/>
              <w:jc w:val="both"/>
              <w:rPr>
                <w:rFonts w:asciiTheme="minorHAnsi" w:hAnsiTheme="minorHAnsi" w:cstheme="minorHAnsi"/>
                <w:sz w:val="22"/>
                <w:szCs w:val="22"/>
                <w:rtl/>
              </w:rPr>
            </w:pPr>
            <w:r>
              <w:rPr>
                <w:rFonts w:ascii="Calibri" w:eastAsia="Times New Roman" w:hAnsi="Calibri" w:cs="Calibri" w:hint="cs"/>
                <w:color w:val="222222"/>
                <w:sz w:val="22"/>
                <w:szCs w:val="22"/>
                <w:rtl/>
              </w:rPr>
              <w:t>تفعيل</w:t>
            </w:r>
            <w:r w:rsidR="00D53C17" w:rsidRPr="00B80A96">
              <w:rPr>
                <w:rFonts w:ascii="Calibri" w:eastAsia="Times New Roman" w:hAnsi="Calibri" w:cs="Calibri" w:hint="cs"/>
                <w:color w:val="222222"/>
                <w:sz w:val="22"/>
                <w:szCs w:val="22"/>
                <w:rtl/>
              </w:rPr>
              <w:t xml:space="preserve"> </w:t>
            </w:r>
            <w:r w:rsidRPr="00B80A96">
              <w:rPr>
                <w:rFonts w:ascii="Calibri" w:eastAsia="Times New Roman" w:hAnsi="Calibri" w:cs="Calibri" w:hint="cs"/>
                <w:color w:val="222222"/>
                <w:sz w:val="22"/>
                <w:szCs w:val="22"/>
                <w:rtl/>
              </w:rPr>
              <w:t>منظمات</w:t>
            </w:r>
            <w:r w:rsidR="00D53C17" w:rsidRPr="00B80A96">
              <w:rPr>
                <w:rFonts w:ascii="Calibri" w:eastAsia="Times New Roman" w:hAnsi="Calibri" w:cs="Calibri" w:hint="cs"/>
                <w:color w:val="222222"/>
                <w:sz w:val="22"/>
                <w:szCs w:val="22"/>
                <w:rtl/>
              </w:rPr>
              <w:t xml:space="preserve"> </w:t>
            </w:r>
            <w:r w:rsidR="00D53C17" w:rsidRPr="00B80A96">
              <w:rPr>
                <w:rFonts w:ascii="Calibri" w:eastAsia="Times New Roman" w:hAnsi="Calibri" w:cs="Calibri"/>
                <w:color w:val="222222"/>
                <w:sz w:val="22"/>
                <w:szCs w:val="22"/>
                <w:rtl/>
              </w:rPr>
              <w:t>المجتمع المدني:</w:t>
            </w:r>
            <w:r w:rsidR="00D53C17" w:rsidRPr="00B80A96">
              <w:rPr>
                <w:rFonts w:ascii="Calibri" w:eastAsia="Times New Roman" w:hAnsi="Calibri" w:cs="Calibri" w:hint="cs"/>
                <w:color w:val="222222"/>
                <w:sz w:val="22"/>
                <w:szCs w:val="22"/>
                <w:rtl/>
              </w:rPr>
              <w:t xml:space="preserve"> </w:t>
            </w:r>
            <w:r w:rsidR="00D53C17" w:rsidRPr="00B80A96">
              <w:rPr>
                <w:rFonts w:ascii="Calibri" w:eastAsia="Times New Roman" w:hAnsi="Calibri" w:cs="Calibri"/>
                <w:color w:val="222222"/>
                <w:sz w:val="22"/>
                <w:szCs w:val="22"/>
                <w:rtl/>
              </w:rPr>
              <w:t>د</w:t>
            </w:r>
            <w:r w:rsidR="00D53C17" w:rsidRPr="00B80A96">
              <w:rPr>
                <w:rFonts w:ascii="Calibri" w:eastAsia="Times New Roman" w:hAnsi="Calibri" w:cs="Calibri" w:hint="cs"/>
                <w:color w:val="222222"/>
                <w:sz w:val="22"/>
                <w:szCs w:val="22"/>
                <w:rtl/>
              </w:rPr>
              <w:t xml:space="preserve">ور </w:t>
            </w:r>
            <w:r w:rsidR="00D53C17" w:rsidRPr="00B80A96">
              <w:rPr>
                <w:rFonts w:ascii="Calibri" w:eastAsia="Times New Roman" w:hAnsi="Calibri" w:cs="Calibri"/>
                <w:color w:val="222222"/>
                <w:sz w:val="22"/>
                <w:szCs w:val="22"/>
                <w:rtl/>
              </w:rPr>
              <w:t>منظمات المجتمع المدني والعاملين الصحيين المجتمعيين</w:t>
            </w:r>
            <w:r w:rsidR="00D53C17" w:rsidRPr="00B80A96">
              <w:rPr>
                <w:rFonts w:ascii="Calibri" w:eastAsia="Times New Roman" w:hAnsi="Calibri" w:cs="Calibri"/>
                <w:color w:val="222222"/>
                <w:sz w:val="22"/>
                <w:szCs w:val="22"/>
                <w:lang w:bidi="ar"/>
              </w:rPr>
              <w:t xml:space="preserve"> </w:t>
            </w:r>
            <w:r w:rsidR="00D53C17" w:rsidRPr="00B80A96">
              <w:rPr>
                <w:rFonts w:ascii="Calibri" w:eastAsia="Times New Roman" w:hAnsi="Calibri" w:cs="Calibri"/>
                <w:color w:val="222222"/>
                <w:sz w:val="22"/>
                <w:szCs w:val="22"/>
                <w:rtl/>
              </w:rPr>
              <w:t xml:space="preserve">للوقاية والاحتواء المبكر </w:t>
            </w:r>
            <w:r w:rsidR="00D53C17" w:rsidRPr="00B80A96">
              <w:rPr>
                <w:rFonts w:ascii="Calibri" w:eastAsia="Times New Roman" w:hAnsi="Calibri" w:cs="Calibri" w:hint="cs"/>
                <w:color w:val="222222"/>
                <w:sz w:val="22"/>
                <w:szCs w:val="22"/>
                <w:rtl/>
              </w:rPr>
              <w:t xml:space="preserve">هو </w:t>
            </w:r>
            <w:r w:rsidR="00D53C17" w:rsidRPr="00B80A96">
              <w:rPr>
                <w:rFonts w:ascii="Calibri" w:eastAsia="Times New Roman" w:hAnsi="Calibri" w:cs="Calibri"/>
                <w:color w:val="222222"/>
                <w:sz w:val="22"/>
                <w:szCs w:val="22"/>
                <w:rtl/>
              </w:rPr>
              <w:t>أمرًا بالغ الأهمية. تظهر التجارب السابقة من دول مختلفة أنها لعبت دورًا حيويًا في زيادة وصول الخدمات الصحية</w:t>
            </w:r>
            <w:r w:rsidR="00D53C17" w:rsidRPr="00B80A96">
              <w:rPr>
                <w:rFonts w:ascii="Calibri" w:eastAsia="Times New Roman" w:hAnsi="Calibri" w:cs="Calibri" w:hint="cs"/>
                <w:color w:val="222222"/>
                <w:sz w:val="22"/>
                <w:szCs w:val="22"/>
                <w:rtl/>
              </w:rPr>
              <w:t xml:space="preserve"> الى المواطنين</w:t>
            </w:r>
            <w:r w:rsidR="00D53C17" w:rsidRPr="00B80A96">
              <w:rPr>
                <w:rFonts w:ascii="Calibri" w:eastAsia="Times New Roman" w:hAnsi="Calibri" w:cs="Calibri"/>
                <w:color w:val="222222"/>
                <w:sz w:val="22"/>
                <w:szCs w:val="22"/>
                <w:rtl/>
              </w:rPr>
              <w:t>؛ توفير التثقيف الصحي؛ أجرت المراقبة المجتمعية وتتبع الاتصال؛ الوقاية من العدوى ومكافحتها؛ كشف وإحالة الأشخاص المشتبه بهم. إلى جانب الوقاية واحتواء الأمراض المعدية الأخرى من خلال الكشف المبكر عن تفشي الأمراض والإبلاغ عنها وتنفيذ تدابير وقائية أخرى وتعزيز الصحة والتعليم.</w:t>
            </w:r>
          </w:p>
        </w:tc>
      </w:tr>
      <w:tr w:rsidR="00D34EB5" w:rsidRPr="006C34E5" w14:paraId="4353728B" w14:textId="77777777" w:rsidTr="00B52BC7">
        <w:tc>
          <w:tcPr>
            <w:tcW w:w="9445" w:type="dxa"/>
          </w:tcPr>
          <w:p w14:paraId="6C84F261" w14:textId="20F1BE2A" w:rsidR="00D34EB5" w:rsidRDefault="00D43CC7" w:rsidP="00431CFA">
            <w:pPr>
              <w:pStyle w:val="NormalWeb"/>
              <w:numPr>
                <w:ilvl w:val="0"/>
                <w:numId w:val="5"/>
              </w:numPr>
              <w:tabs>
                <w:tab w:val="left" w:pos="5219"/>
              </w:tabs>
              <w:bidi/>
              <w:spacing w:before="0" w:beforeAutospacing="0" w:after="0" w:afterAutospacing="0"/>
              <w:jc w:val="both"/>
              <w:rPr>
                <w:rFonts w:ascii="Calibri" w:eastAsia="Times New Roman" w:hAnsi="Calibri" w:cs="Calibri" w:hint="cs"/>
                <w:color w:val="222222"/>
                <w:sz w:val="22"/>
                <w:szCs w:val="22"/>
                <w:rtl/>
              </w:rPr>
            </w:pPr>
            <w:r>
              <w:rPr>
                <w:rFonts w:ascii="Calibri" w:eastAsia="Times New Roman" w:hAnsi="Calibri" w:cs="Calibri" w:hint="cs"/>
                <w:color w:val="222222"/>
                <w:sz w:val="22"/>
                <w:szCs w:val="22"/>
                <w:rtl/>
              </w:rPr>
              <w:t xml:space="preserve">إعطاء </w:t>
            </w:r>
            <w:r w:rsidR="00D34EB5">
              <w:rPr>
                <w:rFonts w:ascii="Calibri" w:eastAsia="Times New Roman" w:hAnsi="Calibri" w:cs="Calibri" w:hint="cs"/>
                <w:color w:val="222222"/>
                <w:sz w:val="22"/>
                <w:szCs w:val="22"/>
                <w:rtl/>
              </w:rPr>
              <w:t>أولوية الاهتمام</w:t>
            </w:r>
            <w:r>
              <w:rPr>
                <w:rFonts w:ascii="Calibri" w:eastAsia="Times New Roman" w:hAnsi="Calibri" w:cs="Calibri" w:hint="cs"/>
                <w:color w:val="222222"/>
                <w:sz w:val="22"/>
                <w:szCs w:val="22"/>
                <w:rtl/>
              </w:rPr>
              <w:t xml:space="preserve"> ل</w:t>
            </w:r>
            <w:r w:rsidR="00D34EB5">
              <w:rPr>
                <w:rFonts w:ascii="Calibri" w:eastAsia="Times New Roman" w:hAnsi="Calibri" w:cs="Calibri" w:hint="cs"/>
                <w:color w:val="222222"/>
                <w:sz w:val="22"/>
                <w:szCs w:val="22"/>
                <w:rtl/>
              </w:rPr>
              <w:t xml:space="preserve">دور رعاية المسنين، السجون، </w:t>
            </w:r>
            <w:r w:rsidR="007B761A">
              <w:rPr>
                <w:rFonts w:ascii="Calibri" w:eastAsia="Times New Roman" w:hAnsi="Calibri" w:cs="Calibri" w:hint="cs"/>
                <w:color w:val="222222"/>
                <w:sz w:val="22"/>
                <w:szCs w:val="22"/>
                <w:rtl/>
              </w:rPr>
              <w:t>دور رعاية الأطفال؛</w:t>
            </w:r>
            <w:r w:rsidR="00D34EB5">
              <w:rPr>
                <w:rFonts w:ascii="Calibri" w:eastAsia="Times New Roman" w:hAnsi="Calibri" w:cs="Calibri" w:hint="cs"/>
                <w:color w:val="222222"/>
                <w:sz w:val="22"/>
                <w:szCs w:val="22"/>
                <w:rtl/>
              </w:rPr>
              <w:t xml:space="preserve">  </w:t>
            </w:r>
          </w:p>
        </w:tc>
      </w:tr>
      <w:tr w:rsidR="007B761A" w:rsidRPr="006C34E5" w14:paraId="44E8F23D" w14:textId="77777777" w:rsidTr="00B52BC7">
        <w:tc>
          <w:tcPr>
            <w:tcW w:w="9445" w:type="dxa"/>
          </w:tcPr>
          <w:p w14:paraId="712F76AE" w14:textId="512D3702" w:rsidR="007B761A" w:rsidRDefault="007B761A" w:rsidP="00431CFA">
            <w:pPr>
              <w:pStyle w:val="NormalWeb"/>
              <w:numPr>
                <w:ilvl w:val="0"/>
                <w:numId w:val="5"/>
              </w:numPr>
              <w:tabs>
                <w:tab w:val="left" w:pos="5219"/>
              </w:tabs>
              <w:bidi/>
              <w:spacing w:before="0" w:beforeAutospacing="0" w:after="0" w:afterAutospacing="0"/>
              <w:jc w:val="both"/>
              <w:rPr>
                <w:rFonts w:ascii="Calibri" w:eastAsia="Times New Roman" w:hAnsi="Calibri" w:cs="Calibri" w:hint="cs"/>
                <w:color w:val="222222"/>
                <w:sz w:val="22"/>
                <w:szCs w:val="22"/>
                <w:rtl/>
              </w:rPr>
            </w:pPr>
            <w:r>
              <w:rPr>
                <w:rFonts w:ascii="Calibri" w:eastAsia="Times New Roman" w:hAnsi="Calibri" w:cs="Calibri" w:hint="cs"/>
                <w:color w:val="222222"/>
                <w:sz w:val="22"/>
                <w:szCs w:val="22"/>
                <w:rtl/>
              </w:rPr>
              <w:t>أهمية توفير وسائل الوقاية الشخصية، بأسعار محددة، ونوعية جيدة ومعتمدة في الأسواق وفى المستشفيات؛</w:t>
            </w:r>
          </w:p>
        </w:tc>
      </w:tr>
      <w:tr w:rsidR="008E342B" w:rsidRPr="006C34E5" w14:paraId="63EA2B7F" w14:textId="77777777" w:rsidTr="00B52BC7">
        <w:tc>
          <w:tcPr>
            <w:tcW w:w="9445" w:type="dxa"/>
          </w:tcPr>
          <w:p w14:paraId="69D9CF14" w14:textId="09DAA971" w:rsidR="008E342B" w:rsidRDefault="008E342B" w:rsidP="00431CFA">
            <w:pPr>
              <w:pStyle w:val="NormalWeb"/>
              <w:numPr>
                <w:ilvl w:val="0"/>
                <w:numId w:val="5"/>
              </w:numPr>
              <w:tabs>
                <w:tab w:val="left" w:pos="5219"/>
              </w:tabs>
              <w:bidi/>
              <w:spacing w:before="0" w:beforeAutospacing="0" w:after="0" w:afterAutospacing="0"/>
              <w:jc w:val="both"/>
              <w:rPr>
                <w:rFonts w:ascii="Calibri" w:eastAsia="Times New Roman" w:hAnsi="Calibri" w:cs="Calibri" w:hint="cs"/>
                <w:color w:val="222222"/>
                <w:sz w:val="22"/>
                <w:szCs w:val="22"/>
                <w:rtl/>
              </w:rPr>
            </w:pPr>
            <w:r>
              <w:rPr>
                <w:rFonts w:ascii="Calibri" w:eastAsia="Times New Roman" w:hAnsi="Calibri" w:cs="Calibri" w:hint="cs"/>
                <w:color w:val="222222"/>
                <w:sz w:val="22"/>
                <w:szCs w:val="22"/>
                <w:rtl/>
              </w:rPr>
              <w:t xml:space="preserve">العلاج هو حق لكل المواطنين بناءا على الدستور بما في ذلك التحاليل اللازمة، دخول المستشفى، وتلقى العلاج؛ </w:t>
            </w:r>
          </w:p>
        </w:tc>
      </w:tr>
      <w:tr w:rsidR="008E342B" w:rsidRPr="006C34E5" w14:paraId="4C269E12" w14:textId="77777777" w:rsidTr="00B52BC7">
        <w:tc>
          <w:tcPr>
            <w:tcW w:w="9445" w:type="dxa"/>
          </w:tcPr>
          <w:p w14:paraId="031B5F60" w14:textId="76598F1E" w:rsidR="008E342B" w:rsidRDefault="008E342B" w:rsidP="00431CFA">
            <w:pPr>
              <w:pStyle w:val="NormalWeb"/>
              <w:numPr>
                <w:ilvl w:val="0"/>
                <w:numId w:val="5"/>
              </w:numPr>
              <w:tabs>
                <w:tab w:val="left" w:pos="5219"/>
              </w:tabs>
              <w:bidi/>
              <w:spacing w:before="0" w:beforeAutospacing="0" w:after="0" w:afterAutospacing="0"/>
              <w:jc w:val="both"/>
              <w:rPr>
                <w:rFonts w:ascii="Calibri" w:eastAsia="Times New Roman" w:hAnsi="Calibri" w:cs="Calibri" w:hint="cs"/>
                <w:color w:val="222222"/>
                <w:sz w:val="22"/>
                <w:szCs w:val="22"/>
                <w:rtl/>
              </w:rPr>
            </w:pPr>
            <w:r>
              <w:rPr>
                <w:rFonts w:ascii="Calibri" w:eastAsia="Times New Roman" w:hAnsi="Calibri" w:cs="Calibri" w:hint="cs"/>
                <w:color w:val="222222"/>
                <w:sz w:val="22"/>
                <w:szCs w:val="22"/>
                <w:rtl/>
              </w:rPr>
              <w:t xml:space="preserve">دور القطاع الخاص في الصحة هو مكمل للقطاع الحكومي، ويحق للقطاع الحكومي تحديد الأسعار، ومراقبة الجودة؛ </w:t>
            </w:r>
          </w:p>
        </w:tc>
      </w:tr>
      <w:tr w:rsidR="008E342B" w:rsidRPr="006C34E5" w14:paraId="43C8D626" w14:textId="77777777" w:rsidTr="00B52BC7">
        <w:tc>
          <w:tcPr>
            <w:tcW w:w="9445" w:type="dxa"/>
          </w:tcPr>
          <w:p w14:paraId="3F5BE765" w14:textId="60790C8C" w:rsidR="008E342B" w:rsidRDefault="008E342B" w:rsidP="00431CFA">
            <w:pPr>
              <w:pStyle w:val="NormalWeb"/>
              <w:numPr>
                <w:ilvl w:val="0"/>
                <w:numId w:val="5"/>
              </w:numPr>
              <w:tabs>
                <w:tab w:val="left" w:pos="5219"/>
              </w:tabs>
              <w:bidi/>
              <w:spacing w:before="0" w:beforeAutospacing="0" w:after="0" w:afterAutospacing="0"/>
              <w:jc w:val="both"/>
              <w:rPr>
                <w:rFonts w:ascii="Calibri" w:eastAsia="Times New Roman" w:hAnsi="Calibri" w:cs="Calibri" w:hint="cs"/>
                <w:color w:val="222222"/>
                <w:sz w:val="22"/>
                <w:szCs w:val="22"/>
                <w:rtl/>
              </w:rPr>
            </w:pPr>
            <w:r w:rsidRPr="00311455">
              <w:rPr>
                <w:rFonts w:asciiTheme="minorHAnsi" w:hAnsiTheme="minorHAnsi" w:cstheme="minorHAnsi"/>
                <w:sz w:val="22"/>
                <w:szCs w:val="22"/>
                <w:rtl/>
              </w:rPr>
              <w:t>الصحة النفسية للعاملين في مجال الرعاية الصحية</w:t>
            </w:r>
            <w:r w:rsidR="00D43CC7">
              <w:rPr>
                <w:rFonts w:asciiTheme="minorHAnsi" w:hAnsiTheme="minorHAnsi" w:cstheme="minorHAnsi" w:hint="cs"/>
                <w:sz w:val="22"/>
                <w:szCs w:val="22"/>
                <w:rtl/>
              </w:rPr>
              <w:t>:</w:t>
            </w:r>
            <w:r w:rsidRPr="00311455">
              <w:rPr>
                <w:rFonts w:asciiTheme="minorHAnsi" w:hAnsiTheme="minorHAnsi" w:cstheme="minorHAnsi"/>
                <w:sz w:val="22"/>
                <w:szCs w:val="22"/>
                <w:rtl/>
              </w:rPr>
              <w:t xml:space="preserve"> هناك دراسات عديدة تُظهر كيف أنه بعد تجربة كهذه، يمكن أن يعاني العاملون الصحيون من اضطرابات ما بعد الصدمة</w:t>
            </w:r>
            <w:r w:rsidR="00D43CC7">
              <w:rPr>
                <w:rFonts w:asciiTheme="minorHAnsi" w:hAnsiTheme="minorHAnsi" w:cstheme="minorHAnsi" w:hint="cs"/>
                <w:sz w:val="22"/>
                <w:szCs w:val="22"/>
                <w:rtl/>
              </w:rPr>
              <w:t>؛</w:t>
            </w:r>
          </w:p>
        </w:tc>
      </w:tr>
      <w:tr w:rsidR="004D07B0" w:rsidRPr="006C34E5" w14:paraId="606F46AB" w14:textId="77777777" w:rsidTr="00B52BC7">
        <w:tc>
          <w:tcPr>
            <w:tcW w:w="9445" w:type="dxa"/>
          </w:tcPr>
          <w:p w14:paraId="61A70B74" w14:textId="7330E83A" w:rsidR="004D07B0" w:rsidRPr="004D07B0" w:rsidRDefault="004D07B0" w:rsidP="00431CFA">
            <w:pPr>
              <w:pStyle w:val="ListParagraph"/>
              <w:numPr>
                <w:ilvl w:val="0"/>
                <w:numId w:val="5"/>
              </w:numPr>
              <w:bidi/>
              <w:jc w:val="both"/>
              <w:rPr>
                <w:rFonts w:cstheme="minorHAnsi"/>
                <w:rtl/>
              </w:rPr>
            </w:pPr>
            <w:r w:rsidRPr="004D07B0">
              <w:rPr>
                <w:rFonts w:cstheme="minorHAnsi"/>
                <w:rtl/>
              </w:rPr>
              <w:t xml:space="preserve">تنظيم خدمات الرعاية الصحية: </w:t>
            </w:r>
            <w:r>
              <w:rPr>
                <w:rFonts w:cstheme="minorHAnsi" w:hint="cs"/>
                <w:rtl/>
              </w:rPr>
              <w:t>وذلك ب</w:t>
            </w:r>
            <w:r w:rsidRPr="004D07B0">
              <w:rPr>
                <w:rFonts w:cstheme="minorHAnsi"/>
                <w:rtl/>
              </w:rPr>
              <w:t xml:space="preserve">تخصيص بعض المرافق الطبية للتعامل حصريًا مع حالات </w:t>
            </w:r>
            <w:r w:rsidRPr="004D07B0">
              <w:rPr>
                <w:rFonts w:cstheme="minorHAnsi"/>
              </w:rPr>
              <w:t>COVID-19</w:t>
            </w:r>
            <w:r w:rsidRPr="004D07B0">
              <w:rPr>
                <w:rFonts w:cstheme="minorHAnsi"/>
                <w:rtl/>
              </w:rPr>
              <w:t xml:space="preserve"> وغيرها للتعامل مع الأمراض الأخرى. يساعد </w:t>
            </w:r>
            <w:r>
              <w:rPr>
                <w:rFonts w:cstheme="minorHAnsi" w:hint="cs"/>
                <w:rtl/>
              </w:rPr>
              <w:t xml:space="preserve">هذا </w:t>
            </w:r>
            <w:r w:rsidRPr="004D07B0">
              <w:rPr>
                <w:rFonts w:cstheme="minorHAnsi"/>
                <w:rtl/>
              </w:rPr>
              <w:t>النظام في إبعاد المرضى المصابين بالفيروس عن المرضى الآخرين ،</w:t>
            </w:r>
            <w:r>
              <w:rPr>
                <w:rFonts w:cstheme="minorHAnsi"/>
                <w:rtl/>
              </w:rPr>
              <w:t xml:space="preserve"> وبالتالي الحد من انتشار المرض</w:t>
            </w:r>
            <w:r w:rsidR="00D43CC7">
              <w:rPr>
                <w:rFonts w:cstheme="minorHAnsi" w:hint="cs"/>
                <w:rtl/>
              </w:rPr>
              <w:t>؛</w:t>
            </w:r>
          </w:p>
        </w:tc>
      </w:tr>
      <w:tr w:rsidR="008B1290" w:rsidRPr="004D07B0" w14:paraId="27C634C3" w14:textId="77777777" w:rsidTr="00B52BC7">
        <w:tc>
          <w:tcPr>
            <w:tcW w:w="9445" w:type="dxa"/>
          </w:tcPr>
          <w:p w14:paraId="3078DD15" w14:textId="14309AF8" w:rsidR="008B1290" w:rsidRPr="004D07B0" w:rsidRDefault="004D07B0" w:rsidP="00431CFA">
            <w:pPr>
              <w:pStyle w:val="ListParagraph"/>
              <w:numPr>
                <w:ilvl w:val="0"/>
                <w:numId w:val="5"/>
              </w:numPr>
              <w:bidi/>
              <w:jc w:val="both"/>
              <w:rPr>
                <w:rFonts w:cstheme="minorHAnsi"/>
              </w:rPr>
            </w:pPr>
            <w:r w:rsidRPr="004D07B0">
              <w:rPr>
                <w:rFonts w:cstheme="minorHAnsi"/>
                <w:rtl/>
              </w:rPr>
              <w:t xml:space="preserve">أن نكون على استعداد لرعاية مرضى الحالات المزمنة. وهذا يعني المزيد من التطبيب عن </w:t>
            </w:r>
            <w:r w:rsidRPr="004D07B0">
              <w:rPr>
                <w:rFonts w:cstheme="minorHAnsi" w:hint="cs"/>
                <w:rtl/>
              </w:rPr>
              <w:t>بعد،</w:t>
            </w:r>
            <w:r w:rsidRPr="004D07B0">
              <w:rPr>
                <w:rFonts w:cstheme="minorHAnsi"/>
                <w:rtl/>
              </w:rPr>
              <w:t xml:space="preserve"> والوصفات الطبية الأطول (</w:t>
            </w:r>
            <w:r w:rsidRPr="004D07B0">
              <w:rPr>
                <w:rFonts w:cstheme="minorHAnsi" w:hint="cs"/>
                <w:rtl/>
              </w:rPr>
              <w:t>2،</w:t>
            </w:r>
            <w:r w:rsidRPr="004D07B0">
              <w:rPr>
                <w:rFonts w:cstheme="minorHAnsi"/>
                <w:rtl/>
              </w:rPr>
              <w:t xml:space="preserve"> </w:t>
            </w:r>
            <w:r w:rsidRPr="004D07B0">
              <w:rPr>
                <w:rFonts w:cstheme="minorHAnsi" w:hint="cs"/>
                <w:rtl/>
              </w:rPr>
              <w:t>3،</w:t>
            </w:r>
            <w:r w:rsidRPr="004D07B0">
              <w:rPr>
                <w:rFonts w:cstheme="minorHAnsi"/>
                <w:rtl/>
              </w:rPr>
              <w:t xml:space="preserve"> 6 أشهر للمرضى المستقرين</w:t>
            </w:r>
            <w:r w:rsidRPr="004D07B0">
              <w:rPr>
                <w:rFonts w:cstheme="minorHAnsi" w:hint="cs"/>
                <w:rtl/>
              </w:rPr>
              <w:t>)،</w:t>
            </w:r>
            <w:r w:rsidRPr="004D07B0">
              <w:rPr>
                <w:rFonts w:cstheme="minorHAnsi"/>
                <w:rtl/>
              </w:rPr>
              <w:t xml:space="preserve"> والمزيد من الاستشارات الإل</w:t>
            </w:r>
            <w:r>
              <w:rPr>
                <w:rFonts w:cstheme="minorHAnsi" w:hint="cs"/>
                <w:rtl/>
              </w:rPr>
              <w:t>كترونية</w:t>
            </w:r>
            <w:r w:rsidR="00D43CC7">
              <w:rPr>
                <w:rFonts w:cstheme="minorHAnsi" w:hint="cs"/>
                <w:rtl/>
              </w:rPr>
              <w:t>؛</w:t>
            </w:r>
          </w:p>
        </w:tc>
      </w:tr>
      <w:tr w:rsidR="004D07B0" w:rsidRPr="004D07B0" w14:paraId="2A306738" w14:textId="77777777" w:rsidTr="00B52BC7">
        <w:tc>
          <w:tcPr>
            <w:tcW w:w="9445" w:type="dxa"/>
          </w:tcPr>
          <w:p w14:paraId="6497AF63" w14:textId="6F21E6BD" w:rsidR="004D07B0" w:rsidRPr="004D07B0" w:rsidRDefault="004D07B0" w:rsidP="00431CFA">
            <w:pPr>
              <w:pStyle w:val="ListParagraph"/>
              <w:numPr>
                <w:ilvl w:val="0"/>
                <w:numId w:val="5"/>
              </w:numPr>
              <w:bidi/>
              <w:jc w:val="both"/>
              <w:rPr>
                <w:rFonts w:cstheme="minorHAnsi"/>
                <w:rtl/>
              </w:rPr>
            </w:pPr>
            <w:r w:rsidRPr="004D07B0">
              <w:rPr>
                <w:rFonts w:cstheme="minorHAnsi"/>
                <w:rtl/>
              </w:rPr>
              <w:t>التواصل والشفافية: إ</w:t>
            </w:r>
            <w:r w:rsidR="00D43CC7">
              <w:rPr>
                <w:rFonts w:cstheme="minorHAnsi" w:hint="cs"/>
                <w:rtl/>
              </w:rPr>
              <w:t>صدار بيانات</w:t>
            </w:r>
            <w:r w:rsidRPr="004D07B0">
              <w:rPr>
                <w:rFonts w:cstheme="minorHAnsi"/>
                <w:rtl/>
              </w:rPr>
              <w:t xml:space="preserve"> يومية على المستوى المركزي من قبل</w:t>
            </w:r>
            <w:r w:rsidR="00C25D63">
              <w:rPr>
                <w:rFonts w:cstheme="minorHAnsi"/>
                <w:rtl/>
              </w:rPr>
              <w:t xml:space="preserve"> وزارة الصحة</w:t>
            </w:r>
            <w:r w:rsidRPr="004D07B0">
              <w:rPr>
                <w:rFonts w:cstheme="minorHAnsi"/>
                <w:rtl/>
              </w:rPr>
              <w:t xml:space="preserve"> ومركز مكافحة الأمراض والوقاية منها. كما </w:t>
            </w:r>
            <w:r w:rsidR="00C25D63">
              <w:rPr>
                <w:rFonts w:cstheme="minorHAnsi" w:hint="cs"/>
                <w:rtl/>
              </w:rPr>
              <w:t xml:space="preserve">ينصح ببيانات يومية من قبل </w:t>
            </w:r>
            <w:r w:rsidRPr="004D07B0">
              <w:rPr>
                <w:rFonts w:cstheme="minorHAnsi"/>
                <w:rtl/>
              </w:rPr>
              <w:t>الم</w:t>
            </w:r>
            <w:r w:rsidR="00C25D63">
              <w:rPr>
                <w:rFonts w:cstheme="minorHAnsi" w:hint="cs"/>
                <w:rtl/>
              </w:rPr>
              <w:t>ح</w:t>
            </w:r>
            <w:r w:rsidRPr="004D07B0">
              <w:rPr>
                <w:rFonts w:cstheme="minorHAnsi"/>
                <w:rtl/>
              </w:rPr>
              <w:t>ا</w:t>
            </w:r>
            <w:r w:rsidR="00C25D63">
              <w:rPr>
                <w:rFonts w:cstheme="minorHAnsi" w:hint="cs"/>
                <w:rtl/>
              </w:rPr>
              <w:t>فظ</w:t>
            </w:r>
            <w:r w:rsidRPr="004D07B0">
              <w:rPr>
                <w:rFonts w:cstheme="minorHAnsi"/>
                <w:rtl/>
              </w:rPr>
              <w:t xml:space="preserve">ات. </w:t>
            </w:r>
            <w:r w:rsidR="00C25D63">
              <w:rPr>
                <w:rFonts w:cstheme="minorHAnsi" w:hint="cs"/>
                <w:rtl/>
              </w:rPr>
              <w:t>هذا</w:t>
            </w:r>
            <w:r w:rsidRPr="004D07B0">
              <w:rPr>
                <w:rFonts w:cstheme="minorHAnsi"/>
                <w:rtl/>
              </w:rPr>
              <w:t xml:space="preserve"> التواصل الشفاف </w:t>
            </w:r>
            <w:r w:rsidR="00C25D63">
              <w:rPr>
                <w:rFonts w:cstheme="minorHAnsi" w:hint="cs"/>
                <w:rtl/>
              </w:rPr>
              <w:t xml:space="preserve">يساعد </w:t>
            </w:r>
            <w:r w:rsidRPr="004D07B0">
              <w:rPr>
                <w:rFonts w:cstheme="minorHAnsi"/>
                <w:rtl/>
              </w:rPr>
              <w:t>الجمهور على الثقة الكاملة بالحكومة والامتثال للتوصيات: التباعد الاجتماعي وارتداء الأقنعة</w:t>
            </w:r>
            <w:r w:rsidR="00C25D63">
              <w:rPr>
                <w:rFonts w:cstheme="minorHAnsi"/>
                <w:rtl/>
              </w:rPr>
              <w:t xml:space="preserve"> وغسل اليدين</w:t>
            </w:r>
            <w:r w:rsidR="00C25D63">
              <w:rPr>
                <w:rFonts w:cstheme="minorHAnsi" w:hint="cs"/>
                <w:rtl/>
              </w:rPr>
              <w:t>؛</w:t>
            </w:r>
          </w:p>
        </w:tc>
      </w:tr>
      <w:tr w:rsidR="00C25D63" w:rsidRPr="00C25D63" w14:paraId="27B4D5E1" w14:textId="77777777" w:rsidTr="00B52BC7">
        <w:tc>
          <w:tcPr>
            <w:tcW w:w="9445" w:type="dxa"/>
          </w:tcPr>
          <w:p w14:paraId="73809A85" w14:textId="50DD55E5" w:rsidR="00C25D63" w:rsidRPr="00C25D63" w:rsidRDefault="00C25D63" w:rsidP="00431CFA">
            <w:pPr>
              <w:pStyle w:val="ListParagraph"/>
              <w:numPr>
                <w:ilvl w:val="0"/>
                <w:numId w:val="5"/>
              </w:numPr>
              <w:bidi/>
              <w:jc w:val="both"/>
              <w:rPr>
                <w:rFonts w:cstheme="minorHAnsi"/>
                <w:rtl/>
              </w:rPr>
            </w:pPr>
            <w:r w:rsidRPr="00C25D63">
              <w:rPr>
                <w:rFonts w:cstheme="minorHAnsi" w:hint="cs"/>
                <w:rtl/>
              </w:rPr>
              <w:t>ال</w:t>
            </w:r>
            <w:r w:rsidRPr="00C25D63">
              <w:rPr>
                <w:rFonts w:cstheme="minorHAnsi"/>
                <w:rtl/>
              </w:rPr>
              <w:t xml:space="preserve">قدرة </w:t>
            </w:r>
            <w:r w:rsidRPr="00C25D63">
              <w:rPr>
                <w:rFonts w:cstheme="minorHAnsi" w:hint="cs"/>
                <w:rtl/>
              </w:rPr>
              <w:t xml:space="preserve">على </w:t>
            </w:r>
            <w:r w:rsidRPr="00C25D63">
              <w:rPr>
                <w:rFonts w:cstheme="minorHAnsi"/>
                <w:rtl/>
              </w:rPr>
              <w:t xml:space="preserve">والتحضير </w:t>
            </w:r>
            <w:r w:rsidRPr="00C25D63">
              <w:rPr>
                <w:rFonts w:cstheme="minorHAnsi" w:hint="cs"/>
                <w:rtl/>
              </w:rPr>
              <w:t xml:space="preserve">لأي </w:t>
            </w:r>
            <w:r w:rsidRPr="00C25D63">
              <w:rPr>
                <w:rFonts w:cstheme="minorHAnsi"/>
                <w:rtl/>
              </w:rPr>
              <w:t xml:space="preserve">موجة أو </w:t>
            </w:r>
            <w:r w:rsidRPr="00C25D63">
              <w:rPr>
                <w:rFonts w:cstheme="minorHAnsi" w:hint="cs"/>
                <w:rtl/>
              </w:rPr>
              <w:t>زيادة غير متوقعة</w:t>
            </w:r>
            <w:r w:rsidRPr="00C25D63">
              <w:rPr>
                <w:rFonts w:cstheme="minorHAnsi"/>
                <w:rtl/>
              </w:rPr>
              <w:t>:</w:t>
            </w:r>
            <w:r w:rsidRPr="00C25D63">
              <w:rPr>
                <w:rFonts w:cstheme="minorHAnsi" w:hint="cs"/>
                <w:rtl/>
              </w:rPr>
              <w:t xml:space="preserve"> وذلك بتجهيز </w:t>
            </w:r>
            <w:r w:rsidRPr="00C25D63">
              <w:rPr>
                <w:rFonts w:cstheme="minorHAnsi"/>
                <w:rtl/>
              </w:rPr>
              <w:t>المستشفيات المتنقلة</w:t>
            </w:r>
            <w:r w:rsidRPr="00C25D63">
              <w:rPr>
                <w:rFonts w:cstheme="minorHAnsi" w:hint="cs"/>
                <w:rtl/>
              </w:rPr>
              <w:t>، و</w:t>
            </w:r>
            <w:r w:rsidRPr="00C25D63">
              <w:rPr>
                <w:rFonts w:cstheme="minorHAnsi"/>
                <w:rtl/>
              </w:rPr>
              <w:t>مراجعة سعة الأسرة المجهزة بوحدة العناية المركزة وأجهزة التنفس الصناعي والتأكد من توزيعها بالتساوي على مستوى الدولة</w:t>
            </w:r>
            <w:r w:rsidRPr="00C25D63">
              <w:rPr>
                <w:rFonts w:cstheme="minorHAnsi" w:hint="cs"/>
                <w:rtl/>
              </w:rPr>
              <w:t xml:space="preserve">، </w:t>
            </w:r>
            <w:r>
              <w:rPr>
                <w:rFonts w:cstheme="minorHAnsi" w:hint="cs"/>
                <w:rtl/>
              </w:rPr>
              <w:t xml:space="preserve">واعداد </w:t>
            </w:r>
            <w:r w:rsidRPr="00C25D63">
              <w:rPr>
                <w:rFonts w:cstheme="minorHAnsi"/>
                <w:rtl/>
              </w:rPr>
              <w:t>أماكن ال</w:t>
            </w:r>
            <w:r>
              <w:rPr>
                <w:rFonts w:cstheme="minorHAnsi"/>
                <w:rtl/>
              </w:rPr>
              <w:t>عزل</w:t>
            </w:r>
            <w:r w:rsidRPr="00C25D63">
              <w:rPr>
                <w:rFonts w:cstheme="minorHAnsi"/>
                <w:rtl/>
              </w:rPr>
              <w:t xml:space="preserve"> والحجر الصحي</w:t>
            </w:r>
            <w:r>
              <w:rPr>
                <w:rFonts w:cstheme="minorHAnsi" w:hint="cs"/>
                <w:rtl/>
              </w:rPr>
              <w:t>؛</w:t>
            </w:r>
          </w:p>
        </w:tc>
      </w:tr>
      <w:tr w:rsidR="00C25D63" w:rsidRPr="0048192A" w14:paraId="7AD0518C" w14:textId="77777777" w:rsidTr="00B52BC7">
        <w:tc>
          <w:tcPr>
            <w:tcW w:w="9445" w:type="dxa"/>
          </w:tcPr>
          <w:p w14:paraId="5C77CBBF" w14:textId="70E73D5B" w:rsidR="00C25D63" w:rsidRPr="0048192A" w:rsidRDefault="0048192A" w:rsidP="00431CFA">
            <w:pPr>
              <w:pStyle w:val="ListParagraph"/>
              <w:numPr>
                <w:ilvl w:val="0"/>
                <w:numId w:val="5"/>
              </w:numPr>
              <w:bidi/>
              <w:jc w:val="both"/>
              <w:rPr>
                <w:rFonts w:cstheme="minorHAnsi"/>
                <w:rtl/>
              </w:rPr>
            </w:pPr>
            <w:r w:rsidRPr="0048192A">
              <w:rPr>
                <w:rFonts w:cstheme="minorHAnsi"/>
                <w:rtl/>
              </w:rPr>
              <w:t>تأمين سعة كافية لوحد</w:t>
            </w:r>
            <w:r>
              <w:rPr>
                <w:rFonts w:cstheme="minorHAnsi" w:hint="cs"/>
                <w:rtl/>
              </w:rPr>
              <w:t>ات</w:t>
            </w:r>
            <w:r w:rsidRPr="0048192A">
              <w:rPr>
                <w:rFonts w:cstheme="minorHAnsi"/>
                <w:rtl/>
              </w:rPr>
              <w:t xml:space="preserve"> العناية المركزة و</w:t>
            </w:r>
            <w:r>
              <w:rPr>
                <w:rFonts w:cstheme="minorHAnsi" w:hint="cs"/>
                <w:rtl/>
              </w:rPr>
              <w:t>أ</w:t>
            </w:r>
            <w:r w:rsidRPr="0048192A">
              <w:rPr>
                <w:rFonts w:cstheme="minorHAnsi"/>
                <w:rtl/>
              </w:rPr>
              <w:t>جهز</w:t>
            </w:r>
            <w:r>
              <w:rPr>
                <w:rFonts w:cstheme="minorHAnsi" w:hint="cs"/>
                <w:rtl/>
              </w:rPr>
              <w:t>ة</w:t>
            </w:r>
            <w:r>
              <w:rPr>
                <w:rFonts w:cstheme="minorHAnsi"/>
                <w:rtl/>
              </w:rPr>
              <w:t xml:space="preserve"> التنفس الصناعي</w:t>
            </w:r>
            <w:r w:rsidRPr="0048192A">
              <w:rPr>
                <w:rFonts w:cstheme="minorHAnsi"/>
                <w:rtl/>
              </w:rPr>
              <w:t xml:space="preserve">، والتهوية بالضغط </w:t>
            </w:r>
            <w:r>
              <w:rPr>
                <w:rFonts w:cstheme="minorHAnsi"/>
                <w:rtl/>
              </w:rPr>
              <w:t xml:space="preserve">الإيجابي والأكسجين </w:t>
            </w:r>
            <w:r w:rsidRPr="0048192A">
              <w:rPr>
                <w:rFonts w:cstheme="minorHAnsi"/>
                <w:rtl/>
              </w:rPr>
              <w:t xml:space="preserve">وضمان التوزيع المتساوي على مستوى </w:t>
            </w:r>
            <w:r w:rsidRPr="0048192A">
              <w:rPr>
                <w:rFonts w:cstheme="minorHAnsi" w:hint="cs"/>
                <w:rtl/>
              </w:rPr>
              <w:t>الدولة؛</w:t>
            </w:r>
          </w:p>
        </w:tc>
      </w:tr>
      <w:tr w:rsidR="0048192A" w:rsidRPr="0048192A" w14:paraId="45CE6FD3" w14:textId="77777777" w:rsidTr="00B52BC7">
        <w:tc>
          <w:tcPr>
            <w:tcW w:w="9445" w:type="dxa"/>
          </w:tcPr>
          <w:p w14:paraId="2DB2F785" w14:textId="76664CAE" w:rsidR="0048192A" w:rsidRPr="0048192A" w:rsidRDefault="00D43CC7" w:rsidP="00431CFA">
            <w:pPr>
              <w:pStyle w:val="ListParagraph"/>
              <w:numPr>
                <w:ilvl w:val="0"/>
                <w:numId w:val="5"/>
              </w:numPr>
              <w:bidi/>
              <w:jc w:val="both"/>
              <w:rPr>
                <w:rFonts w:cstheme="minorHAnsi"/>
                <w:rtl/>
              </w:rPr>
            </w:pPr>
            <w:r>
              <w:rPr>
                <w:rFonts w:cstheme="minorHAnsi" w:hint="cs"/>
                <w:rtl/>
              </w:rPr>
              <w:t xml:space="preserve">من المهم </w:t>
            </w:r>
            <w:r w:rsidR="0048192A" w:rsidRPr="0048192A">
              <w:rPr>
                <w:rFonts w:cstheme="minorHAnsi"/>
                <w:rtl/>
              </w:rPr>
              <w:t>تعزيز مكافحة العدوى في المست</w:t>
            </w:r>
            <w:r>
              <w:rPr>
                <w:rFonts w:cstheme="minorHAnsi"/>
                <w:rtl/>
              </w:rPr>
              <w:t>شفيات في جميع المرافق</w:t>
            </w:r>
            <w:r w:rsidR="0048192A" w:rsidRPr="0048192A">
              <w:rPr>
                <w:rFonts w:cstheme="minorHAnsi"/>
                <w:rtl/>
              </w:rPr>
              <w:t>؛</w:t>
            </w:r>
          </w:p>
        </w:tc>
      </w:tr>
      <w:tr w:rsidR="00C63F84" w:rsidRPr="00C63F84" w14:paraId="5D7D3790" w14:textId="77777777" w:rsidTr="00B52BC7">
        <w:tc>
          <w:tcPr>
            <w:tcW w:w="9445" w:type="dxa"/>
          </w:tcPr>
          <w:p w14:paraId="344BDD80" w14:textId="491EF3EC" w:rsidR="00C63F84" w:rsidRPr="00C63F84" w:rsidRDefault="00C63F84" w:rsidP="00431CFA">
            <w:pPr>
              <w:pStyle w:val="ListParagraph"/>
              <w:numPr>
                <w:ilvl w:val="0"/>
                <w:numId w:val="5"/>
              </w:numPr>
              <w:bidi/>
              <w:jc w:val="both"/>
              <w:rPr>
                <w:rFonts w:cstheme="minorHAnsi"/>
                <w:rtl/>
              </w:rPr>
            </w:pPr>
            <w:r w:rsidRPr="00C63F84">
              <w:rPr>
                <w:rFonts w:cstheme="minorHAnsi"/>
                <w:rtl/>
              </w:rPr>
              <w:t xml:space="preserve">بعد استقرار الوضع والوصول إلى </w:t>
            </w:r>
            <w:r w:rsidR="00B652AB" w:rsidRPr="00C63F84">
              <w:rPr>
                <w:rFonts w:cstheme="minorHAnsi" w:hint="cs"/>
                <w:rtl/>
              </w:rPr>
              <w:t>الاحتواء،</w:t>
            </w:r>
            <w:r w:rsidRPr="00C63F84">
              <w:rPr>
                <w:rFonts w:cstheme="minorHAnsi"/>
                <w:rtl/>
              </w:rPr>
              <w:t xml:space="preserve"> وعودة تدريجية - ليس إلى الوضع الطبيعي - ولكن إلى الوضع </w:t>
            </w:r>
            <w:r w:rsidR="00B652AB">
              <w:rPr>
                <w:rFonts w:cstheme="minorHAnsi" w:hint="cs"/>
                <w:rtl/>
              </w:rPr>
              <w:t>"</w:t>
            </w:r>
            <w:r w:rsidRPr="00C63F84">
              <w:rPr>
                <w:rFonts w:cstheme="minorHAnsi"/>
                <w:rtl/>
              </w:rPr>
              <w:t>الطبيعي الجديد</w:t>
            </w:r>
            <w:r w:rsidR="00B652AB">
              <w:rPr>
                <w:rFonts w:cstheme="minorHAnsi" w:hint="cs"/>
                <w:rtl/>
              </w:rPr>
              <w:t>"</w:t>
            </w:r>
            <w:r w:rsidRPr="00C63F84">
              <w:rPr>
                <w:rFonts w:cstheme="minorHAnsi"/>
                <w:rtl/>
              </w:rPr>
              <w:t xml:space="preserve">. يجب </w:t>
            </w:r>
            <w:r w:rsidR="00B652AB">
              <w:rPr>
                <w:rFonts w:cstheme="minorHAnsi" w:hint="cs"/>
                <w:rtl/>
              </w:rPr>
              <w:t xml:space="preserve">استخدام هذه الفرصة </w:t>
            </w:r>
            <w:r w:rsidRPr="00C63F84">
              <w:rPr>
                <w:rFonts w:cstheme="minorHAnsi"/>
                <w:rtl/>
              </w:rPr>
              <w:t>لت</w:t>
            </w:r>
            <w:r w:rsidR="00B652AB">
              <w:rPr>
                <w:rFonts w:cstheme="minorHAnsi" w:hint="cs"/>
                <w:rtl/>
              </w:rPr>
              <w:t xml:space="preserve">حسين العادات الصحية وجعلها جزءا من </w:t>
            </w:r>
            <w:r w:rsidRPr="00C63F84">
              <w:rPr>
                <w:rFonts w:cstheme="minorHAnsi"/>
                <w:rtl/>
              </w:rPr>
              <w:t xml:space="preserve">الوضع </w:t>
            </w:r>
            <w:r w:rsidR="00B652AB">
              <w:rPr>
                <w:rFonts w:cstheme="minorHAnsi" w:hint="cs"/>
                <w:rtl/>
              </w:rPr>
              <w:t>"</w:t>
            </w:r>
            <w:r w:rsidRPr="00C63F84">
              <w:rPr>
                <w:rFonts w:cstheme="minorHAnsi"/>
                <w:rtl/>
              </w:rPr>
              <w:t>الطبيعي الجديد</w:t>
            </w:r>
            <w:r w:rsidR="00B652AB">
              <w:rPr>
                <w:rFonts w:cstheme="minorHAnsi" w:hint="cs"/>
                <w:rtl/>
              </w:rPr>
              <w:t>"؛</w:t>
            </w:r>
          </w:p>
        </w:tc>
      </w:tr>
      <w:tr w:rsidR="00214AAF" w:rsidRPr="00214AAF" w14:paraId="3ABCDE63" w14:textId="77777777" w:rsidTr="00B52BC7">
        <w:tc>
          <w:tcPr>
            <w:tcW w:w="9445" w:type="dxa"/>
          </w:tcPr>
          <w:p w14:paraId="1A37E5ED" w14:textId="7573867B" w:rsidR="00214AAF" w:rsidRPr="00C63F84" w:rsidRDefault="00214AAF" w:rsidP="00431CFA">
            <w:pPr>
              <w:pStyle w:val="ListParagraph"/>
              <w:numPr>
                <w:ilvl w:val="0"/>
                <w:numId w:val="5"/>
              </w:numPr>
              <w:bidi/>
              <w:jc w:val="both"/>
              <w:rPr>
                <w:rFonts w:cstheme="minorHAnsi"/>
                <w:b/>
                <w:bCs/>
                <w:rtl/>
              </w:rPr>
            </w:pPr>
            <w:r w:rsidRPr="00C63F84">
              <w:rPr>
                <w:rFonts w:cstheme="minorHAnsi" w:hint="cs"/>
                <w:b/>
                <w:bCs/>
                <w:rtl/>
              </w:rPr>
              <w:t xml:space="preserve">توصيات </w:t>
            </w:r>
            <w:r w:rsidRPr="00C63F84">
              <w:rPr>
                <w:rFonts w:cstheme="minorHAnsi"/>
                <w:b/>
                <w:bCs/>
                <w:rtl/>
              </w:rPr>
              <w:t>غير طبي</w:t>
            </w:r>
            <w:r w:rsidRPr="00C63F84">
              <w:rPr>
                <w:rFonts w:cstheme="minorHAnsi" w:hint="cs"/>
                <w:b/>
                <w:bCs/>
                <w:rtl/>
              </w:rPr>
              <w:t>ة</w:t>
            </w:r>
            <w:r w:rsidRPr="00C63F84">
              <w:rPr>
                <w:rFonts w:cstheme="minorHAnsi"/>
                <w:b/>
                <w:bCs/>
                <w:rtl/>
              </w:rPr>
              <w:t>:</w:t>
            </w:r>
          </w:p>
          <w:p w14:paraId="6D7C8352" w14:textId="55FD6AA3" w:rsidR="00214AAF" w:rsidRPr="00214AAF" w:rsidRDefault="00214AAF" w:rsidP="00431CFA">
            <w:pPr>
              <w:pStyle w:val="ListParagraph"/>
              <w:numPr>
                <w:ilvl w:val="0"/>
                <w:numId w:val="6"/>
              </w:numPr>
              <w:bidi/>
              <w:jc w:val="both"/>
              <w:rPr>
                <w:rFonts w:cstheme="minorHAnsi"/>
                <w:rtl/>
              </w:rPr>
            </w:pPr>
            <w:r w:rsidRPr="00214AAF">
              <w:rPr>
                <w:rFonts w:cstheme="minorHAnsi"/>
                <w:rtl/>
              </w:rPr>
              <w:t>العولمة مقابل الاعتماد على الذات: الزراع</w:t>
            </w:r>
            <w:r w:rsidR="00C63F84">
              <w:rPr>
                <w:rFonts w:cstheme="minorHAnsi"/>
                <w:rtl/>
              </w:rPr>
              <w:t>ة والطب والمواد والمعدات الطبية</w:t>
            </w:r>
            <w:r w:rsidR="00C63F84">
              <w:rPr>
                <w:rFonts w:cstheme="minorHAnsi" w:hint="cs"/>
                <w:rtl/>
              </w:rPr>
              <w:t>؛</w:t>
            </w:r>
          </w:p>
          <w:p w14:paraId="5CC6D2E7" w14:textId="073A05D0" w:rsidR="00214AAF" w:rsidRPr="00214AAF" w:rsidRDefault="00C63F84" w:rsidP="00431CFA">
            <w:pPr>
              <w:pStyle w:val="ListParagraph"/>
              <w:numPr>
                <w:ilvl w:val="0"/>
                <w:numId w:val="6"/>
              </w:numPr>
              <w:bidi/>
              <w:jc w:val="both"/>
              <w:rPr>
                <w:rFonts w:cstheme="minorHAnsi"/>
                <w:rtl/>
              </w:rPr>
            </w:pPr>
            <w:r>
              <w:rPr>
                <w:rFonts w:cstheme="minorHAnsi" w:hint="cs"/>
                <w:rtl/>
              </w:rPr>
              <w:t xml:space="preserve">المزيد من </w:t>
            </w:r>
            <w:r w:rsidR="00214AAF" w:rsidRPr="00214AAF">
              <w:rPr>
                <w:rFonts w:cstheme="minorHAnsi"/>
                <w:rtl/>
              </w:rPr>
              <w:t>اللامركزية وال</w:t>
            </w:r>
            <w:r>
              <w:rPr>
                <w:rFonts w:cstheme="minorHAnsi" w:hint="cs"/>
                <w:rtl/>
              </w:rPr>
              <w:t>خدمات الافتراضية</w:t>
            </w:r>
            <w:r>
              <w:rPr>
                <w:rFonts w:cstheme="minorHAnsi"/>
                <w:rtl/>
              </w:rPr>
              <w:t>: التعليم</w:t>
            </w:r>
            <w:r w:rsidR="00214AAF" w:rsidRPr="00214AAF">
              <w:rPr>
                <w:rFonts w:cstheme="minorHAnsi"/>
                <w:rtl/>
              </w:rPr>
              <w:t xml:space="preserve">، الخدمات: </w:t>
            </w:r>
            <w:r w:rsidRPr="00214AAF">
              <w:rPr>
                <w:rFonts w:cstheme="minorHAnsi"/>
                <w:rtl/>
              </w:rPr>
              <w:t xml:space="preserve">الخدمات </w:t>
            </w:r>
            <w:r w:rsidRPr="00214AAF">
              <w:rPr>
                <w:rFonts w:cstheme="minorHAnsi" w:hint="cs"/>
                <w:rtl/>
              </w:rPr>
              <w:t>المصرفية،</w:t>
            </w:r>
            <w:r w:rsidRPr="00214AAF">
              <w:rPr>
                <w:rFonts w:cstheme="minorHAnsi"/>
                <w:rtl/>
              </w:rPr>
              <w:t xml:space="preserve"> وأج</w:t>
            </w:r>
            <w:r>
              <w:rPr>
                <w:rFonts w:cstheme="minorHAnsi"/>
                <w:rtl/>
              </w:rPr>
              <w:t>هزة الصراف الآلي</w:t>
            </w:r>
            <w:r w:rsidR="00214AAF" w:rsidRPr="00214AAF">
              <w:rPr>
                <w:rFonts w:cstheme="minorHAnsi"/>
                <w:rtl/>
              </w:rPr>
              <w:t xml:space="preserve">، السجل </w:t>
            </w:r>
            <w:r w:rsidRPr="00214AAF">
              <w:rPr>
                <w:rFonts w:cstheme="minorHAnsi" w:hint="cs"/>
                <w:rtl/>
              </w:rPr>
              <w:t>المدني،</w:t>
            </w:r>
            <w:r w:rsidR="00214AAF" w:rsidRPr="00214AAF">
              <w:rPr>
                <w:rFonts w:cstheme="minorHAnsi"/>
                <w:rtl/>
              </w:rPr>
              <w:t xml:space="preserve"> خ</w:t>
            </w:r>
            <w:r>
              <w:rPr>
                <w:rFonts w:cstheme="minorHAnsi" w:hint="cs"/>
                <w:rtl/>
              </w:rPr>
              <w:t>دمات إدارة المرور</w:t>
            </w:r>
            <w:r w:rsidR="00214AAF" w:rsidRPr="00214AAF">
              <w:rPr>
                <w:rFonts w:cstheme="minorHAnsi"/>
                <w:rtl/>
              </w:rPr>
              <w:t xml:space="preserve">، </w:t>
            </w:r>
            <w:r>
              <w:rPr>
                <w:rFonts w:cstheme="minorHAnsi" w:hint="cs"/>
                <w:rtl/>
              </w:rPr>
              <w:t xml:space="preserve">فواتير </w:t>
            </w:r>
            <w:r w:rsidR="00214AAF" w:rsidRPr="00214AAF">
              <w:rPr>
                <w:rFonts w:cstheme="minorHAnsi"/>
                <w:rtl/>
              </w:rPr>
              <w:t>الكهرباء، المياه</w:t>
            </w:r>
            <w:r>
              <w:rPr>
                <w:rFonts w:cstheme="minorHAnsi"/>
                <w:rtl/>
              </w:rPr>
              <w:t>، الغاز</w:t>
            </w:r>
            <w:r>
              <w:rPr>
                <w:rFonts w:cstheme="minorHAnsi" w:hint="cs"/>
                <w:rtl/>
              </w:rPr>
              <w:t>، مما يقلل أماكن الازدحام</w:t>
            </w:r>
            <w:r w:rsidR="00D43CC7">
              <w:rPr>
                <w:rFonts w:cstheme="minorHAnsi" w:hint="cs"/>
                <w:rtl/>
              </w:rPr>
              <w:t>، وفرص انتشار المرض</w:t>
            </w:r>
            <w:r>
              <w:rPr>
                <w:rFonts w:cstheme="minorHAnsi" w:hint="cs"/>
                <w:rtl/>
              </w:rPr>
              <w:t>؛</w:t>
            </w:r>
          </w:p>
          <w:p w14:paraId="59E5D6BA" w14:textId="69B37C1F" w:rsidR="00214AAF" w:rsidRPr="00C63F84" w:rsidRDefault="00214AAF" w:rsidP="00431CFA">
            <w:pPr>
              <w:pStyle w:val="ListParagraph"/>
              <w:numPr>
                <w:ilvl w:val="0"/>
                <w:numId w:val="6"/>
              </w:numPr>
              <w:bidi/>
              <w:jc w:val="both"/>
              <w:rPr>
                <w:rFonts w:cstheme="minorHAnsi"/>
                <w:rtl/>
              </w:rPr>
            </w:pPr>
            <w:r w:rsidRPr="00214AAF">
              <w:rPr>
                <w:rFonts w:cstheme="minorHAnsi"/>
                <w:rtl/>
              </w:rPr>
              <w:t>مراجعة تصميم المستشفى و</w:t>
            </w:r>
            <w:r w:rsidR="00C63F84">
              <w:rPr>
                <w:rFonts w:cstheme="minorHAnsi" w:hint="cs"/>
                <w:rtl/>
              </w:rPr>
              <w:t xml:space="preserve">أماكن </w:t>
            </w:r>
            <w:r w:rsidR="00C63F84">
              <w:rPr>
                <w:rFonts w:cstheme="minorHAnsi"/>
                <w:rtl/>
              </w:rPr>
              <w:t>إقامة ال</w:t>
            </w:r>
            <w:r w:rsidR="00C63F84">
              <w:rPr>
                <w:rFonts w:cstheme="minorHAnsi" w:hint="cs"/>
                <w:rtl/>
              </w:rPr>
              <w:t>أطقم الطبية؛</w:t>
            </w:r>
          </w:p>
          <w:p w14:paraId="616B9454" w14:textId="61220BBD" w:rsidR="00214AAF" w:rsidRPr="00214AAF" w:rsidRDefault="00214AAF" w:rsidP="00431CFA">
            <w:pPr>
              <w:pStyle w:val="ListParagraph"/>
              <w:numPr>
                <w:ilvl w:val="0"/>
                <w:numId w:val="6"/>
              </w:numPr>
              <w:bidi/>
              <w:jc w:val="both"/>
              <w:rPr>
                <w:rFonts w:cstheme="minorHAnsi"/>
                <w:rtl/>
              </w:rPr>
            </w:pPr>
            <w:r w:rsidRPr="00214AAF">
              <w:rPr>
                <w:rFonts w:cstheme="minorHAnsi"/>
                <w:rtl/>
              </w:rPr>
              <w:t>التخفيف من ال</w:t>
            </w:r>
            <w:r w:rsidR="00C63F84">
              <w:rPr>
                <w:rFonts w:cstheme="minorHAnsi" w:hint="cs"/>
                <w:rtl/>
              </w:rPr>
              <w:t>معاناة الاقتصادية للعمال اليوميين</w:t>
            </w:r>
            <w:r w:rsidRPr="00214AAF">
              <w:rPr>
                <w:rFonts w:cstheme="minorHAnsi"/>
                <w:rtl/>
              </w:rPr>
              <w:t>، وتقديم مدفوعات نقدية</w:t>
            </w:r>
            <w:r w:rsidR="00C63F84">
              <w:rPr>
                <w:rFonts w:cstheme="minorHAnsi" w:hint="cs"/>
                <w:rtl/>
              </w:rPr>
              <w:t>؛</w:t>
            </w:r>
          </w:p>
          <w:p w14:paraId="772656E5" w14:textId="27303BD2" w:rsidR="00214AAF" w:rsidRPr="00214AAF" w:rsidRDefault="00214AAF" w:rsidP="00431CFA">
            <w:pPr>
              <w:pStyle w:val="ListParagraph"/>
              <w:numPr>
                <w:ilvl w:val="0"/>
                <w:numId w:val="6"/>
              </w:numPr>
              <w:bidi/>
              <w:jc w:val="both"/>
              <w:rPr>
                <w:rFonts w:cstheme="minorHAnsi"/>
                <w:rtl/>
              </w:rPr>
            </w:pPr>
            <w:r w:rsidRPr="00214AAF">
              <w:rPr>
                <w:rFonts w:cstheme="minorHAnsi"/>
                <w:rtl/>
              </w:rPr>
              <w:t xml:space="preserve">إعادة تنظيم الأسواق </w:t>
            </w:r>
            <w:r w:rsidR="00C63F84">
              <w:rPr>
                <w:rFonts w:cstheme="minorHAnsi" w:hint="cs"/>
                <w:rtl/>
              </w:rPr>
              <w:t xml:space="preserve">في ضوء </w:t>
            </w:r>
            <w:r w:rsidRPr="00214AAF">
              <w:rPr>
                <w:rFonts w:cstheme="minorHAnsi"/>
                <w:rtl/>
              </w:rPr>
              <w:t>إرشادات منظمة الصحة العالمية بشأن الأسواق الرطبة</w:t>
            </w:r>
            <w:r w:rsidR="00C63F84">
              <w:rPr>
                <w:rFonts w:cstheme="minorHAnsi" w:hint="cs"/>
                <w:rtl/>
              </w:rPr>
              <w:t>؛</w:t>
            </w:r>
          </w:p>
          <w:p w14:paraId="70A9BCCC" w14:textId="68F4C274" w:rsidR="00214AAF" w:rsidRPr="00C63F84" w:rsidRDefault="00214AAF" w:rsidP="00431CFA">
            <w:pPr>
              <w:pStyle w:val="ListParagraph"/>
              <w:numPr>
                <w:ilvl w:val="0"/>
                <w:numId w:val="6"/>
              </w:numPr>
              <w:bidi/>
              <w:jc w:val="both"/>
              <w:rPr>
                <w:rFonts w:cstheme="minorHAnsi"/>
                <w:rtl/>
              </w:rPr>
            </w:pPr>
            <w:r w:rsidRPr="00214AAF">
              <w:rPr>
                <w:rFonts w:cstheme="minorHAnsi"/>
                <w:rtl/>
              </w:rPr>
              <w:t>كلما زاد إلمام المجتمع بالقراءة والكتابة وتثقيفه، زاد ال</w:t>
            </w:r>
            <w:r w:rsidR="00C63F84">
              <w:rPr>
                <w:rFonts w:cstheme="minorHAnsi" w:hint="cs"/>
                <w:rtl/>
              </w:rPr>
              <w:t>التزام</w:t>
            </w:r>
            <w:r w:rsidRPr="00214AAF">
              <w:rPr>
                <w:rFonts w:cstheme="minorHAnsi"/>
                <w:rtl/>
              </w:rPr>
              <w:t>.</w:t>
            </w:r>
          </w:p>
        </w:tc>
      </w:tr>
    </w:tbl>
    <w:p w14:paraId="73FA0BD3" w14:textId="3AEB151F" w:rsidR="00602043" w:rsidRDefault="00602043" w:rsidP="00CB2886">
      <w:pPr>
        <w:pStyle w:val="NormalWeb"/>
        <w:bidi/>
        <w:spacing w:before="0" w:beforeAutospacing="0" w:after="0" w:afterAutospacing="0"/>
        <w:jc w:val="both"/>
        <w:rPr>
          <w:rFonts w:asciiTheme="minorHAnsi" w:hAnsiTheme="minorHAnsi" w:cstheme="minorHAnsi"/>
          <w:b/>
          <w:bCs/>
          <w:rtl/>
          <w:lang w:bidi="ar-EG"/>
        </w:rPr>
      </w:pPr>
    </w:p>
    <w:p w14:paraId="67962173" w14:textId="77777777" w:rsidR="001215FC" w:rsidRPr="002C7834" w:rsidRDefault="001215FC" w:rsidP="001215FC">
      <w:pPr>
        <w:pStyle w:val="NormalWeb"/>
        <w:bidi/>
        <w:spacing w:before="0" w:beforeAutospacing="0" w:after="0" w:afterAutospacing="0"/>
        <w:jc w:val="both"/>
        <w:rPr>
          <w:rFonts w:asciiTheme="minorHAnsi" w:hAnsiTheme="minorHAnsi" w:cstheme="minorHAnsi"/>
          <w:b/>
          <w:bCs/>
          <w:lang w:bidi="ar-EG"/>
        </w:rPr>
      </w:pPr>
    </w:p>
    <w:sectPr w:rsidR="001215FC" w:rsidRPr="002C7834" w:rsidSect="00EF24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BA98" w14:textId="77777777" w:rsidR="00431CFA" w:rsidRDefault="00431CFA" w:rsidP="00942140">
      <w:r>
        <w:separator/>
      </w:r>
    </w:p>
  </w:endnote>
  <w:endnote w:type="continuationSeparator" w:id="0">
    <w:p w14:paraId="3508FFA4" w14:textId="77777777" w:rsidR="00431CFA" w:rsidRDefault="00431CFA" w:rsidP="0094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B979" w14:textId="77777777" w:rsidR="00431CFA" w:rsidRDefault="00431CFA" w:rsidP="00942140">
      <w:r>
        <w:separator/>
      </w:r>
    </w:p>
  </w:footnote>
  <w:footnote w:type="continuationSeparator" w:id="0">
    <w:p w14:paraId="3F254E26" w14:textId="77777777" w:rsidR="00431CFA" w:rsidRDefault="00431CFA" w:rsidP="00942140">
      <w:r>
        <w:continuationSeparator/>
      </w:r>
    </w:p>
  </w:footnote>
  <w:footnote w:id="1">
    <w:p w14:paraId="267EE798" w14:textId="05A0167A" w:rsidR="00D85613" w:rsidRPr="006900BF" w:rsidRDefault="00D85613" w:rsidP="001D0C0E">
      <w:pPr>
        <w:bidi/>
        <w:rPr>
          <w:rFonts w:cstheme="minorHAnsi"/>
          <w:sz w:val="18"/>
          <w:szCs w:val="18"/>
          <w:rtl/>
        </w:rPr>
      </w:pPr>
      <w:r w:rsidRPr="006900BF">
        <w:rPr>
          <w:rFonts w:cstheme="minorHAnsi"/>
          <w:sz w:val="18"/>
          <w:szCs w:val="18"/>
        </w:rPr>
        <w:footnoteRef/>
      </w:r>
      <w:r w:rsidRPr="006900BF">
        <w:rPr>
          <w:rFonts w:cstheme="minorHAnsi"/>
          <w:sz w:val="18"/>
          <w:szCs w:val="18"/>
        </w:rPr>
        <w:t xml:space="preserve"> </w:t>
      </w:r>
      <w:r w:rsidRPr="006900BF">
        <w:rPr>
          <w:rFonts w:cstheme="minorHAnsi"/>
          <w:sz w:val="18"/>
          <w:szCs w:val="18"/>
          <w:rtl/>
        </w:rPr>
        <w:t>إما بسبب إعطاء الأولوية للاقتصاد على الصحة العامة أو بسبب الشعور الخاطئ بالمناعة الطبيعية.</w:t>
      </w:r>
    </w:p>
  </w:footnote>
  <w:footnote w:id="2">
    <w:p w14:paraId="6BDBF847" w14:textId="77777777" w:rsidR="00D85613" w:rsidRPr="006900BF" w:rsidRDefault="00D85613" w:rsidP="00B27903">
      <w:pPr>
        <w:pStyle w:val="HTMLPreformatted"/>
        <w:bidi/>
        <w:jc w:val="both"/>
        <w:rPr>
          <w:rFonts w:asciiTheme="minorHAnsi" w:hAnsiTheme="minorHAnsi" w:cstheme="minorHAnsi"/>
          <w:color w:val="202124"/>
          <w:sz w:val="18"/>
          <w:szCs w:val="18"/>
          <w:rtl/>
        </w:rPr>
      </w:pPr>
      <w:r w:rsidRPr="006900BF">
        <w:rPr>
          <w:rStyle w:val="FootnoteReference"/>
          <w:rFonts w:asciiTheme="minorHAnsi" w:hAnsiTheme="minorHAnsi" w:cstheme="minorHAnsi"/>
          <w:sz w:val="18"/>
          <w:szCs w:val="18"/>
        </w:rPr>
        <w:footnoteRef/>
      </w:r>
      <w:r w:rsidRPr="006900BF">
        <w:rPr>
          <w:rFonts w:asciiTheme="minorHAnsi" w:hAnsiTheme="minorHAnsi" w:cstheme="minorHAnsi"/>
          <w:sz w:val="18"/>
          <w:szCs w:val="18"/>
        </w:rPr>
        <w:t xml:space="preserve"> </w:t>
      </w:r>
      <w:r w:rsidRPr="006900BF">
        <w:rPr>
          <w:rFonts w:asciiTheme="minorHAnsi" w:hAnsiTheme="minorHAnsi" w:cstheme="minorHAnsi"/>
          <w:color w:val="202124"/>
          <w:sz w:val="18"/>
          <w:szCs w:val="18"/>
          <w:rtl/>
        </w:rPr>
        <w:t>يتطلب الأمر حالة واحدة غير محددة لتحويل المنحنى إلى المرحلة 2.</w:t>
      </w:r>
    </w:p>
  </w:footnote>
  <w:footnote w:id="3">
    <w:p w14:paraId="1064B302" w14:textId="77777777" w:rsidR="00D85613" w:rsidRPr="001D0C0E" w:rsidRDefault="00D85613" w:rsidP="00B27903">
      <w:pPr>
        <w:bidi/>
        <w:jc w:val="both"/>
        <w:rPr>
          <w:rFonts w:cstheme="minorHAnsi" w:hint="cs"/>
          <w:sz w:val="18"/>
          <w:szCs w:val="18"/>
          <w:rtl/>
        </w:rPr>
      </w:pPr>
      <w:r w:rsidRPr="006900BF">
        <w:rPr>
          <w:rFonts w:cstheme="minorHAnsi"/>
          <w:sz w:val="18"/>
          <w:szCs w:val="18"/>
        </w:rPr>
        <w:footnoteRef/>
      </w:r>
      <w:r w:rsidRPr="006900BF">
        <w:rPr>
          <w:rFonts w:cstheme="minorHAnsi"/>
          <w:sz w:val="18"/>
          <w:szCs w:val="18"/>
        </w:rPr>
        <w:t xml:space="preserve"> </w:t>
      </w:r>
      <w:r w:rsidRPr="006900BF">
        <w:rPr>
          <w:rFonts w:cstheme="minorHAnsi"/>
          <w:sz w:val="18"/>
          <w:szCs w:val="18"/>
          <w:rtl/>
        </w:rPr>
        <w:t>يُعد الإغلاق الجزئي علاجًا للاقتصاد أكثر من كونه علاجًا للصحة العامة.</w:t>
      </w:r>
    </w:p>
  </w:footnote>
  <w:footnote w:id="4">
    <w:p w14:paraId="5AB38646" w14:textId="160B76F8" w:rsidR="00D85613" w:rsidRPr="0000437E" w:rsidRDefault="00D85613" w:rsidP="009D6832">
      <w:pPr>
        <w:pStyle w:val="FootnoteText"/>
        <w:bidi/>
        <w:rPr>
          <w:rFonts w:cstheme="minorHAnsi"/>
          <w:sz w:val="18"/>
          <w:szCs w:val="18"/>
          <w:rtl/>
          <w:lang w:bidi="ar-EG"/>
        </w:rPr>
      </w:pPr>
      <w:r w:rsidRPr="0000437E">
        <w:rPr>
          <w:rStyle w:val="FootnoteReference"/>
          <w:rFonts w:cstheme="minorHAnsi"/>
          <w:sz w:val="18"/>
          <w:szCs w:val="18"/>
        </w:rPr>
        <w:footnoteRef/>
      </w:r>
      <w:r w:rsidRPr="0000437E">
        <w:rPr>
          <w:rFonts w:cstheme="minorHAnsi"/>
          <w:sz w:val="18"/>
          <w:szCs w:val="18"/>
        </w:rPr>
        <w:t xml:space="preserve"> </w:t>
      </w:r>
      <w:r w:rsidRPr="0000437E">
        <w:rPr>
          <w:rFonts w:cstheme="minorHAnsi"/>
          <w:sz w:val="18"/>
          <w:szCs w:val="18"/>
          <w:rtl/>
          <w:lang w:bidi="ar-EG"/>
        </w:rPr>
        <w:t xml:space="preserve">لاحظ الفترة </w:t>
      </w:r>
      <w:r w:rsidRPr="0000437E">
        <w:rPr>
          <w:rFonts w:cstheme="minorHAnsi" w:hint="cs"/>
          <w:sz w:val="18"/>
          <w:szCs w:val="18"/>
          <w:rtl/>
          <w:lang w:bidi="ar-EG"/>
        </w:rPr>
        <w:t>ما بي</w:t>
      </w:r>
      <w:r w:rsidRPr="0000437E">
        <w:rPr>
          <w:rFonts w:cstheme="minorHAnsi"/>
          <w:sz w:val="18"/>
          <w:szCs w:val="18"/>
          <w:rtl/>
          <w:lang w:bidi="ar-EG"/>
        </w:rPr>
        <w:t xml:space="preserve">ن ظهور أول حالة في مصر </w:t>
      </w:r>
      <w:r w:rsidRPr="0000437E">
        <w:rPr>
          <w:rFonts w:cstheme="minorHAnsi" w:hint="cs"/>
          <w:sz w:val="18"/>
          <w:szCs w:val="18"/>
          <w:rtl/>
          <w:lang w:bidi="ar-EG"/>
        </w:rPr>
        <w:t>وحظر الطيران</w:t>
      </w:r>
      <w:r w:rsidRPr="0000437E">
        <w:rPr>
          <w:rFonts w:cstheme="minorHAnsi"/>
          <w:sz w:val="18"/>
          <w:szCs w:val="18"/>
          <w:rtl/>
          <w:lang w:bidi="ar-EG"/>
        </w:rPr>
        <w:t>: أكثر من شهر!</w:t>
      </w:r>
      <w:r>
        <w:rPr>
          <w:rFonts w:cstheme="minorHAnsi" w:hint="cs"/>
          <w:sz w:val="18"/>
          <w:szCs w:val="18"/>
          <w:rtl/>
          <w:lang w:bidi="ar-EG"/>
        </w:rPr>
        <w:t xml:space="preserve"> </w:t>
      </w:r>
      <w:r w:rsidR="009D6832">
        <w:rPr>
          <w:rFonts w:cstheme="minorHAnsi" w:hint="cs"/>
          <w:sz w:val="18"/>
          <w:szCs w:val="18"/>
          <w:rtl/>
          <w:lang w:bidi="ar-EG"/>
        </w:rPr>
        <w:t>وإذا</w:t>
      </w:r>
      <w:r>
        <w:rPr>
          <w:rFonts w:cstheme="minorHAnsi" w:hint="cs"/>
          <w:sz w:val="18"/>
          <w:szCs w:val="18"/>
          <w:rtl/>
          <w:lang w:bidi="ar-EG"/>
        </w:rPr>
        <w:t xml:space="preserve"> كان من الغير الممكن توقف حركة الطيران، كان يجب اتخاذ إجراءات </w:t>
      </w:r>
      <w:r w:rsidR="009D6832">
        <w:rPr>
          <w:rFonts w:cstheme="minorHAnsi" w:hint="cs"/>
          <w:sz w:val="18"/>
          <w:szCs w:val="18"/>
          <w:rtl/>
          <w:lang w:bidi="ar-EG"/>
        </w:rPr>
        <w:t xml:space="preserve">أكثر حزما عند نقاط دخول البلد. </w:t>
      </w:r>
    </w:p>
  </w:footnote>
  <w:footnote w:id="5">
    <w:p w14:paraId="013DCED4" w14:textId="04B13749" w:rsidR="00D85613" w:rsidRPr="004150C4" w:rsidRDefault="00D85613" w:rsidP="004150C4">
      <w:pPr>
        <w:pStyle w:val="HTMLPreformatted"/>
        <w:bidi/>
        <w:jc w:val="both"/>
        <w:rPr>
          <w:rFonts w:asciiTheme="minorHAnsi" w:hAnsiTheme="minorHAnsi" w:cstheme="minorHAnsi" w:hint="cs"/>
          <w:color w:val="222222"/>
          <w:sz w:val="18"/>
          <w:szCs w:val="18"/>
          <w:rtl/>
        </w:rPr>
      </w:pPr>
      <w:r w:rsidRPr="00C34557">
        <w:rPr>
          <w:rStyle w:val="FootnoteReference"/>
          <w:rFonts w:asciiTheme="minorHAnsi" w:hAnsiTheme="minorHAnsi" w:cstheme="minorHAnsi"/>
          <w:sz w:val="18"/>
          <w:szCs w:val="18"/>
        </w:rPr>
        <w:footnoteRef/>
      </w:r>
      <w:r w:rsidRPr="00C34557">
        <w:rPr>
          <w:rFonts w:asciiTheme="minorHAnsi" w:hAnsiTheme="minorHAnsi" w:cstheme="minorHAnsi"/>
          <w:sz w:val="18"/>
          <w:szCs w:val="18"/>
        </w:rPr>
        <w:t xml:space="preserve"> </w:t>
      </w:r>
      <w:r w:rsidRPr="00C34557">
        <w:rPr>
          <w:rFonts w:asciiTheme="minorHAnsi" w:hAnsiTheme="minorHAnsi" w:cstheme="minorHAnsi"/>
          <w:color w:val="222222"/>
          <w:sz w:val="18"/>
          <w:szCs w:val="18"/>
          <w:rtl/>
        </w:rPr>
        <w:t>وللأسف تم اهدار فرصة ثانية للسيطرة على انتشار الفيروس قبل فصل الشتاء، وتوالت الحفلات والمهرجانات!</w:t>
      </w:r>
    </w:p>
  </w:footnote>
  <w:footnote w:id="6">
    <w:p w14:paraId="7055E3CA" w14:textId="2196BB8F" w:rsidR="001C4909" w:rsidRDefault="001C4909" w:rsidP="001C4909">
      <w:pPr>
        <w:pStyle w:val="FootnoteText"/>
        <w:bidi/>
        <w:rPr>
          <w:rFonts w:hint="cs"/>
          <w:rtl/>
          <w:lang w:bidi="ar-EG"/>
        </w:rPr>
      </w:pPr>
      <w:r>
        <w:rPr>
          <w:rStyle w:val="FootnoteReference"/>
        </w:rPr>
        <w:footnoteRef/>
      </w:r>
      <w:r>
        <w:t xml:space="preserve"> </w:t>
      </w:r>
      <w:r w:rsidRPr="001C4909">
        <w:rPr>
          <w:rFonts w:cstheme="minorHAnsi"/>
          <w:color w:val="1D2129"/>
          <w:sz w:val="18"/>
          <w:szCs w:val="18"/>
          <w:rtl/>
        </w:rPr>
        <w:t>يجب الالتزام بالتوصيات العلمية بشأن الفارق بين أنواع الاختبارات ودواعي استخدامه: هل للتشخيص، أو متابعة العلاج، أو تتبع المخالطين، أو البحث العلمي.</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582067"/>
      <w:docPartObj>
        <w:docPartGallery w:val="Page Numbers (Top of Page)"/>
        <w:docPartUnique/>
      </w:docPartObj>
    </w:sdtPr>
    <w:sdtContent>
      <w:p w14:paraId="470E8EA0" w14:textId="22D34811" w:rsidR="00D85613" w:rsidRDefault="00D85613">
        <w:pPr>
          <w:pStyle w:val="Header"/>
        </w:pPr>
        <w:r>
          <w:rPr>
            <w:noProof/>
          </w:rPr>
          <mc:AlternateContent>
            <mc:Choice Requires="wps">
              <w:drawing>
                <wp:anchor distT="0" distB="0" distL="114300" distR="114300" simplePos="0" relativeHeight="251659264" behindDoc="0" locked="0" layoutInCell="0" allowOverlap="1" wp14:anchorId="48D73716" wp14:editId="13282DD2">
                  <wp:simplePos x="0" y="0"/>
                  <mc:AlternateContent>
                    <mc:Choice Requires="wp14">
                      <wp:positionH relativeFrom="margin">
                        <wp14:pctPosHOffset>80000</wp14:pctPosHOffset>
                      </wp:positionH>
                    </mc:Choice>
                    <mc:Fallback>
                      <wp:positionH relativeFrom="page">
                        <wp:posOffset>5669280</wp:posOffset>
                      </wp:positionH>
                    </mc:Fallback>
                  </mc:AlternateContent>
                  <wp:positionV relativeFrom="page">
                    <wp:posOffset>365760</wp:posOffset>
                  </wp:positionV>
                  <wp:extent cx="1811655" cy="1346835"/>
                  <wp:effectExtent l="0" t="381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911C6" w14:textId="46E271EC" w:rsidR="00D85613" w:rsidRDefault="00D85613">
                              <w:pPr>
                                <w:jc w:val="right"/>
                                <w:rPr>
                                  <w:color w:val="A6A6A6" w:themeColor="background1" w:themeShade="A6"/>
                                  <w:szCs w:val="144"/>
                                </w:rPr>
                              </w:pPr>
                              <w:r>
                                <w:fldChar w:fldCharType="begin"/>
                              </w:r>
                              <w:r>
                                <w:instrText xml:space="preserve"> PAGE    \* MERGEFORMAT </w:instrText>
                              </w:r>
                              <w:r>
                                <w:fldChar w:fldCharType="separate"/>
                              </w:r>
                              <w:r w:rsidR="00724AA2" w:rsidRPr="00724AA2">
                                <w:rPr>
                                  <w:noProof/>
                                  <w:color w:val="A6A6A6" w:themeColor="background1" w:themeShade="A6"/>
                                  <w:sz w:val="144"/>
                                  <w:szCs w:val="144"/>
                                </w:rPr>
                                <w:t>4</w:t>
                              </w:r>
                              <w:r>
                                <w:rPr>
                                  <w:noProof/>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73716" id="Rectangle 8"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" o:allowincell="f" stroked="f">
                  <v:textbox>
                    <w:txbxContent>
                      <w:p w14:paraId="036911C6" w14:textId="46E271EC" w:rsidR="00D85613" w:rsidRDefault="00D85613">
                        <w:pPr>
                          <w:jc w:val="right"/>
                          <w:rPr>
                            <w:color w:val="A6A6A6" w:themeColor="background1" w:themeShade="A6"/>
                            <w:szCs w:val="144"/>
                          </w:rPr>
                        </w:pPr>
                        <w:r>
                          <w:fldChar w:fldCharType="begin"/>
                        </w:r>
                        <w:r>
                          <w:instrText xml:space="preserve"> PAGE    \* MERGEFORMAT </w:instrText>
                        </w:r>
                        <w:r>
                          <w:fldChar w:fldCharType="separate"/>
                        </w:r>
                        <w:r w:rsidR="00724AA2" w:rsidRPr="00724AA2">
                          <w:rPr>
                            <w:noProof/>
                            <w:color w:val="A6A6A6" w:themeColor="background1" w:themeShade="A6"/>
                            <w:sz w:val="144"/>
                            <w:szCs w:val="144"/>
                          </w:rPr>
                          <w:t>4</w:t>
                        </w:r>
                        <w:r>
                          <w:rPr>
                            <w:noProof/>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782C"/>
    <w:multiLevelType w:val="hybridMultilevel"/>
    <w:tmpl w:val="4BE29F3E"/>
    <w:lvl w:ilvl="0" w:tplc="04090001">
      <w:start w:val="1"/>
      <w:numFmt w:val="bullet"/>
      <w:lvlText w:val=""/>
      <w:lvlJc w:val="left"/>
      <w:pPr>
        <w:ind w:left="360" w:hanging="360"/>
      </w:pPr>
      <w:rPr>
        <w:rFonts w:ascii="Symbol" w:hAnsi="Symbol" w:hint="default"/>
      </w:rPr>
    </w:lvl>
    <w:lvl w:ilvl="1" w:tplc="86980128">
      <w:start w:val="27"/>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7C574C"/>
    <w:multiLevelType w:val="hybridMultilevel"/>
    <w:tmpl w:val="9814C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F940C9"/>
    <w:multiLevelType w:val="hybridMultilevel"/>
    <w:tmpl w:val="38403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C00DB7"/>
    <w:multiLevelType w:val="hybridMultilevel"/>
    <w:tmpl w:val="BFDE4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E77C91"/>
    <w:multiLevelType w:val="hybridMultilevel"/>
    <w:tmpl w:val="BF26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E5E15"/>
    <w:multiLevelType w:val="hybridMultilevel"/>
    <w:tmpl w:val="0FDEF3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B5"/>
    <w:rsid w:val="000019D0"/>
    <w:rsid w:val="000024D8"/>
    <w:rsid w:val="0000437E"/>
    <w:rsid w:val="00006426"/>
    <w:rsid w:val="000125D6"/>
    <w:rsid w:val="00017F61"/>
    <w:rsid w:val="00020D2B"/>
    <w:rsid w:val="000222F3"/>
    <w:rsid w:val="00022AF3"/>
    <w:rsid w:val="00024D29"/>
    <w:rsid w:val="000254C4"/>
    <w:rsid w:val="000318D5"/>
    <w:rsid w:val="00032A97"/>
    <w:rsid w:val="000338E6"/>
    <w:rsid w:val="0003567C"/>
    <w:rsid w:val="000357FF"/>
    <w:rsid w:val="00037214"/>
    <w:rsid w:val="0004049D"/>
    <w:rsid w:val="00040AAF"/>
    <w:rsid w:val="00041C94"/>
    <w:rsid w:val="00043860"/>
    <w:rsid w:val="00045A50"/>
    <w:rsid w:val="00047869"/>
    <w:rsid w:val="00047BDB"/>
    <w:rsid w:val="000504D1"/>
    <w:rsid w:val="000535B8"/>
    <w:rsid w:val="00053DBC"/>
    <w:rsid w:val="00053F12"/>
    <w:rsid w:val="000542F6"/>
    <w:rsid w:val="00054DD2"/>
    <w:rsid w:val="000560FA"/>
    <w:rsid w:val="000614FF"/>
    <w:rsid w:val="00061791"/>
    <w:rsid w:val="00061C03"/>
    <w:rsid w:val="000651DA"/>
    <w:rsid w:val="00066EE1"/>
    <w:rsid w:val="0006737B"/>
    <w:rsid w:val="00067F36"/>
    <w:rsid w:val="0007028B"/>
    <w:rsid w:val="00072E24"/>
    <w:rsid w:val="00075B29"/>
    <w:rsid w:val="0007686A"/>
    <w:rsid w:val="00077ED9"/>
    <w:rsid w:val="00080919"/>
    <w:rsid w:val="000825C0"/>
    <w:rsid w:val="00083607"/>
    <w:rsid w:val="00087A03"/>
    <w:rsid w:val="00087B63"/>
    <w:rsid w:val="00092E00"/>
    <w:rsid w:val="00096D22"/>
    <w:rsid w:val="00096F24"/>
    <w:rsid w:val="000A1BAC"/>
    <w:rsid w:val="000A2903"/>
    <w:rsid w:val="000A4536"/>
    <w:rsid w:val="000A6320"/>
    <w:rsid w:val="000A73C0"/>
    <w:rsid w:val="000B1068"/>
    <w:rsid w:val="000B4649"/>
    <w:rsid w:val="000C3118"/>
    <w:rsid w:val="000C5473"/>
    <w:rsid w:val="000C6B75"/>
    <w:rsid w:val="000D2D5D"/>
    <w:rsid w:val="000D4DD9"/>
    <w:rsid w:val="000D5FD1"/>
    <w:rsid w:val="000E002B"/>
    <w:rsid w:val="000E2D74"/>
    <w:rsid w:val="000E3C29"/>
    <w:rsid w:val="000E3FA4"/>
    <w:rsid w:val="000E519A"/>
    <w:rsid w:val="000E6049"/>
    <w:rsid w:val="000F02C4"/>
    <w:rsid w:val="000F28FB"/>
    <w:rsid w:val="000F3049"/>
    <w:rsid w:val="000F4A75"/>
    <w:rsid w:val="000F4BF3"/>
    <w:rsid w:val="000F5987"/>
    <w:rsid w:val="000F6A26"/>
    <w:rsid w:val="000F6C6A"/>
    <w:rsid w:val="00104AAC"/>
    <w:rsid w:val="00104F6C"/>
    <w:rsid w:val="00105964"/>
    <w:rsid w:val="0010674C"/>
    <w:rsid w:val="00110FC5"/>
    <w:rsid w:val="0011222B"/>
    <w:rsid w:val="00112F9C"/>
    <w:rsid w:val="001138FD"/>
    <w:rsid w:val="00114386"/>
    <w:rsid w:val="001176C9"/>
    <w:rsid w:val="001207FF"/>
    <w:rsid w:val="00120E3C"/>
    <w:rsid w:val="001215FC"/>
    <w:rsid w:val="0012284F"/>
    <w:rsid w:val="00122E8C"/>
    <w:rsid w:val="00125D1B"/>
    <w:rsid w:val="001267B5"/>
    <w:rsid w:val="0013092C"/>
    <w:rsid w:val="00133767"/>
    <w:rsid w:val="00137C6C"/>
    <w:rsid w:val="001407C0"/>
    <w:rsid w:val="00144AB5"/>
    <w:rsid w:val="0015139A"/>
    <w:rsid w:val="0015549D"/>
    <w:rsid w:val="00161F1E"/>
    <w:rsid w:val="00170580"/>
    <w:rsid w:val="00170DF5"/>
    <w:rsid w:val="001710FE"/>
    <w:rsid w:val="0017231B"/>
    <w:rsid w:val="001741D2"/>
    <w:rsid w:val="00174213"/>
    <w:rsid w:val="001761F8"/>
    <w:rsid w:val="00181BB5"/>
    <w:rsid w:val="00182835"/>
    <w:rsid w:val="00183FC4"/>
    <w:rsid w:val="001853E8"/>
    <w:rsid w:val="001860CA"/>
    <w:rsid w:val="0018687E"/>
    <w:rsid w:val="00190709"/>
    <w:rsid w:val="001931D0"/>
    <w:rsid w:val="00194826"/>
    <w:rsid w:val="00196AFF"/>
    <w:rsid w:val="001A1E73"/>
    <w:rsid w:val="001A59B5"/>
    <w:rsid w:val="001A6CE7"/>
    <w:rsid w:val="001B1D7A"/>
    <w:rsid w:val="001B3265"/>
    <w:rsid w:val="001B40BC"/>
    <w:rsid w:val="001B421F"/>
    <w:rsid w:val="001B483E"/>
    <w:rsid w:val="001B7E7A"/>
    <w:rsid w:val="001C0863"/>
    <w:rsid w:val="001C27DC"/>
    <w:rsid w:val="001C367B"/>
    <w:rsid w:val="001C4909"/>
    <w:rsid w:val="001C5CC6"/>
    <w:rsid w:val="001D0C0E"/>
    <w:rsid w:val="001E0F8C"/>
    <w:rsid w:val="001E2C0B"/>
    <w:rsid w:val="001E304C"/>
    <w:rsid w:val="001E317B"/>
    <w:rsid w:val="001E63FF"/>
    <w:rsid w:val="001F1040"/>
    <w:rsid w:val="001F2956"/>
    <w:rsid w:val="001F5371"/>
    <w:rsid w:val="001F7F06"/>
    <w:rsid w:val="0020094F"/>
    <w:rsid w:val="00202440"/>
    <w:rsid w:val="00204496"/>
    <w:rsid w:val="002063C4"/>
    <w:rsid w:val="002070C6"/>
    <w:rsid w:val="002102B3"/>
    <w:rsid w:val="0021098B"/>
    <w:rsid w:val="002114E7"/>
    <w:rsid w:val="002133D1"/>
    <w:rsid w:val="00214AAF"/>
    <w:rsid w:val="00214C74"/>
    <w:rsid w:val="00215807"/>
    <w:rsid w:val="00216E05"/>
    <w:rsid w:val="00217813"/>
    <w:rsid w:val="00217E23"/>
    <w:rsid w:val="00220080"/>
    <w:rsid w:val="00222D7B"/>
    <w:rsid w:val="0022757A"/>
    <w:rsid w:val="002275CF"/>
    <w:rsid w:val="00235470"/>
    <w:rsid w:val="002376C5"/>
    <w:rsid w:val="00240015"/>
    <w:rsid w:val="002400FF"/>
    <w:rsid w:val="002432C6"/>
    <w:rsid w:val="002433E3"/>
    <w:rsid w:val="00243F5D"/>
    <w:rsid w:val="00244B97"/>
    <w:rsid w:val="002450EF"/>
    <w:rsid w:val="00245B82"/>
    <w:rsid w:val="002511EE"/>
    <w:rsid w:val="002541B0"/>
    <w:rsid w:val="002614B5"/>
    <w:rsid w:val="002619DC"/>
    <w:rsid w:val="0026286D"/>
    <w:rsid w:val="00263F59"/>
    <w:rsid w:val="00267584"/>
    <w:rsid w:val="002706CA"/>
    <w:rsid w:val="00272D21"/>
    <w:rsid w:val="00272EBE"/>
    <w:rsid w:val="00275344"/>
    <w:rsid w:val="00275853"/>
    <w:rsid w:val="00275A62"/>
    <w:rsid w:val="002807F4"/>
    <w:rsid w:val="00283C3F"/>
    <w:rsid w:val="00284130"/>
    <w:rsid w:val="00284E9B"/>
    <w:rsid w:val="0028770D"/>
    <w:rsid w:val="00291B95"/>
    <w:rsid w:val="0029664E"/>
    <w:rsid w:val="00297300"/>
    <w:rsid w:val="00297A0C"/>
    <w:rsid w:val="002A1D5C"/>
    <w:rsid w:val="002B068D"/>
    <w:rsid w:val="002B0807"/>
    <w:rsid w:val="002B0C9E"/>
    <w:rsid w:val="002B111E"/>
    <w:rsid w:val="002B1133"/>
    <w:rsid w:val="002B2AEA"/>
    <w:rsid w:val="002B44F4"/>
    <w:rsid w:val="002B659E"/>
    <w:rsid w:val="002B67B5"/>
    <w:rsid w:val="002B70AB"/>
    <w:rsid w:val="002C119E"/>
    <w:rsid w:val="002C2726"/>
    <w:rsid w:val="002C5FD0"/>
    <w:rsid w:val="002C6F34"/>
    <w:rsid w:val="002C7834"/>
    <w:rsid w:val="002D2EAA"/>
    <w:rsid w:val="002D7435"/>
    <w:rsid w:val="002E17C2"/>
    <w:rsid w:val="002E47B3"/>
    <w:rsid w:val="002E6F95"/>
    <w:rsid w:val="002F27F1"/>
    <w:rsid w:val="002F4D43"/>
    <w:rsid w:val="002F7215"/>
    <w:rsid w:val="002F74D3"/>
    <w:rsid w:val="00302424"/>
    <w:rsid w:val="00303AC1"/>
    <w:rsid w:val="00305684"/>
    <w:rsid w:val="00305D8E"/>
    <w:rsid w:val="00307166"/>
    <w:rsid w:val="00311455"/>
    <w:rsid w:val="0031430F"/>
    <w:rsid w:val="003155D0"/>
    <w:rsid w:val="003167C4"/>
    <w:rsid w:val="00317617"/>
    <w:rsid w:val="00321C5D"/>
    <w:rsid w:val="00321D53"/>
    <w:rsid w:val="003228A7"/>
    <w:rsid w:val="00324020"/>
    <w:rsid w:val="00324526"/>
    <w:rsid w:val="00326245"/>
    <w:rsid w:val="003315EE"/>
    <w:rsid w:val="00332DF4"/>
    <w:rsid w:val="00335283"/>
    <w:rsid w:val="00335D85"/>
    <w:rsid w:val="003413A2"/>
    <w:rsid w:val="003440BD"/>
    <w:rsid w:val="00346327"/>
    <w:rsid w:val="00351248"/>
    <w:rsid w:val="003528C0"/>
    <w:rsid w:val="00354D79"/>
    <w:rsid w:val="003607BF"/>
    <w:rsid w:val="00361FB2"/>
    <w:rsid w:val="00362289"/>
    <w:rsid w:val="0036393E"/>
    <w:rsid w:val="00363E08"/>
    <w:rsid w:val="00363FA9"/>
    <w:rsid w:val="003656DB"/>
    <w:rsid w:val="00366C60"/>
    <w:rsid w:val="003717DE"/>
    <w:rsid w:val="0037246B"/>
    <w:rsid w:val="00372987"/>
    <w:rsid w:val="00373FB3"/>
    <w:rsid w:val="0037606C"/>
    <w:rsid w:val="003806A3"/>
    <w:rsid w:val="00382082"/>
    <w:rsid w:val="00386F09"/>
    <w:rsid w:val="0039010F"/>
    <w:rsid w:val="0039127E"/>
    <w:rsid w:val="00391B97"/>
    <w:rsid w:val="0039285A"/>
    <w:rsid w:val="00392AF7"/>
    <w:rsid w:val="0039405F"/>
    <w:rsid w:val="0039421D"/>
    <w:rsid w:val="00395010"/>
    <w:rsid w:val="0039655D"/>
    <w:rsid w:val="003A19BB"/>
    <w:rsid w:val="003A3663"/>
    <w:rsid w:val="003A3AEE"/>
    <w:rsid w:val="003B467D"/>
    <w:rsid w:val="003B4C91"/>
    <w:rsid w:val="003B5CC7"/>
    <w:rsid w:val="003B7D9C"/>
    <w:rsid w:val="003C0A46"/>
    <w:rsid w:val="003C1271"/>
    <w:rsid w:val="003C1B1B"/>
    <w:rsid w:val="003C4A8E"/>
    <w:rsid w:val="003C63A8"/>
    <w:rsid w:val="003D2044"/>
    <w:rsid w:val="003D27E0"/>
    <w:rsid w:val="003D33D3"/>
    <w:rsid w:val="003D3B63"/>
    <w:rsid w:val="003D40B1"/>
    <w:rsid w:val="003D444A"/>
    <w:rsid w:val="003D4FA3"/>
    <w:rsid w:val="003D6621"/>
    <w:rsid w:val="003D67D3"/>
    <w:rsid w:val="003D7420"/>
    <w:rsid w:val="003E0D9F"/>
    <w:rsid w:val="003E14FE"/>
    <w:rsid w:val="003E6175"/>
    <w:rsid w:val="003E6978"/>
    <w:rsid w:val="003E7D25"/>
    <w:rsid w:val="003F05B5"/>
    <w:rsid w:val="003F186C"/>
    <w:rsid w:val="003F3DAC"/>
    <w:rsid w:val="003F7878"/>
    <w:rsid w:val="00400307"/>
    <w:rsid w:val="004007DA"/>
    <w:rsid w:val="0040272A"/>
    <w:rsid w:val="00410EAA"/>
    <w:rsid w:val="00411ABC"/>
    <w:rsid w:val="0041271E"/>
    <w:rsid w:val="00412C60"/>
    <w:rsid w:val="004150C4"/>
    <w:rsid w:val="00415E83"/>
    <w:rsid w:val="00416908"/>
    <w:rsid w:val="0042057B"/>
    <w:rsid w:val="00422885"/>
    <w:rsid w:val="00423706"/>
    <w:rsid w:val="004240B1"/>
    <w:rsid w:val="00424BDA"/>
    <w:rsid w:val="00431CFA"/>
    <w:rsid w:val="00433976"/>
    <w:rsid w:val="00433AA5"/>
    <w:rsid w:val="00437BE2"/>
    <w:rsid w:val="00437EB4"/>
    <w:rsid w:val="004419B0"/>
    <w:rsid w:val="00444C5F"/>
    <w:rsid w:val="00445917"/>
    <w:rsid w:val="004469DC"/>
    <w:rsid w:val="00451881"/>
    <w:rsid w:val="00451EFA"/>
    <w:rsid w:val="00452074"/>
    <w:rsid w:val="00453D0D"/>
    <w:rsid w:val="00456844"/>
    <w:rsid w:val="00463DDD"/>
    <w:rsid w:val="004657B8"/>
    <w:rsid w:val="0046611C"/>
    <w:rsid w:val="0046693F"/>
    <w:rsid w:val="0047172A"/>
    <w:rsid w:val="004719D2"/>
    <w:rsid w:val="00471D0D"/>
    <w:rsid w:val="0047231D"/>
    <w:rsid w:val="004726DC"/>
    <w:rsid w:val="00472C54"/>
    <w:rsid w:val="00472CBC"/>
    <w:rsid w:val="00473403"/>
    <w:rsid w:val="00473846"/>
    <w:rsid w:val="0047499E"/>
    <w:rsid w:val="0048192A"/>
    <w:rsid w:val="00481F3A"/>
    <w:rsid w:val="00483EA9"/>
    <w:rsid w:val="004844AD"/>
    <w:rsid w:val="004851FF"/>
    <w:rsid w:val="0048628F"/>
    <w:rsid w:val="00492AF3"/>
    <w:rsid w:val="00493D5F"/>
    <w:rsid w:val="004953EB"/>
    <w:rsid w:val="004965B7"/>
    <w:rsid w:val="004A134C"/>
    <w:rsid w:val="004A55B0"/>
    <w:rsid w:val="004A6930"/>
    <w:rsid w:val="004A6E08"/>
    <w:rsid w:val="004B1086"/>
    <w:rsid w:val="004B3EBB"/>
    <w:rsid w:val="004B46E8"/>
    <w:rsid w:val="004B6257"/>
    <w:rsid w:val="004B751E"/>
    <w:rsid w:val="004C2BCE"/>
    <w:rsid w:val="004C374A"/>
    <w:rsid w:val="004D07B0"/>
    <w:rsid w:val="004D0FD8"/>
    <w:rsid w:val="004D18B2"/>
    <w:rsid w:val="004D1DB1"/>
    <w:rsid w:val="004D2577"/>
    <w:rsid w:val="004D42B5"/>
    <w:rsid w:val="004D6F9F"/>
    <w:rsid w:val="004E03B7"/>
    <w:rsid w:val="004E1A1C"/>
    <w:rsid w:val="004E2AD0"/>
    <w:rsid w:val="004E3B39"/>
    <w:rsid w:val="004E578E"/>
    <w:rsid w:val="004F17A2"/>
    <w:rsid w:val="004F3274"/>
    <w:rsid w:val="004F4EF7"/>
    <w:rsid w:val="004F5A12"/>
    <w:rsid w:val="004F718A"/>
    <w:rsid w:val="004F7FC8"/>
    <w:rsid w:val="00504A07"/>
    <w:rsid w:val="005062D7"/>
    <w:rsid w:val="00510ADD"/>
    <w:rsid w:val="00513A89"/>
    <w:rsid w:val="005160B3"/>
    <w:rsid w:val="00520065"/>
    <w:rsid w:val="005207B4"/>
    <w:rsid w:val="00520D8C"/>
    <w:rsid w:val="005232ED"/>
    <w:rsid w:val="00523D8F"/>
    <w:rsid w:val="0052633B"/>
    <w:rsid w:val="0053000B"/>
    <w:rsid w:val="0053056E"/>
    <w:rsid w:val="00533AA9"/>
    <w:rsid w:val="005347D7"/>
    <w:rsid w:val="005359EF"/>
    <w:rsid w:val="00536ECD"/>
    <w:rsid w:val="00540560"/>
    <w:rsid w:val="00545FD3"/>
    <w:rsid w:val="005468FD"/>
    <w:rsid w:val="00547EA8"/>
    <w:rsid w:val="005526C5"/>
    <w:rsid w:val="00552F97"/>
    <w:rsid w:val="00553DDB"/>
    <w:rsid w:val="005543A1"/>
    <w:rsid w:val="00554DFC"/>
    <w:rsid w:val="00555061"/>
    <w:rsid w:val="00563A4C"/>
    <w:rsid w:val="0056669B"/>
    <w:rsid w:val="005724D4"/>
    <w:rsid w:val="00573141"/>
    <w:rsid w:val="00573305"/>
    <w:rsid w:val="0057723F"/>
    <w:rsid w:val="00577CAA"/>
    <w:rsid w:val="005821A7"/>
    <w:rsid w:val="00582D90"/>
    <w:rsid w:val="00583D3A"/>
    <w:rsid w:val="00583DF8"/>
    <w:rsid w:val="005855D2"/>
    <w:rsid w:val="0058669A"/>
    <w:rsid w:val="00587652"/>
    <w:rsid w:val="005915AC"/>
    <w:rsid w:val="00592516"/>
    <w:rsid w:val="005928F4"/>
    <w:rsid w:val="0059716C"/>
    <w:rsid w:val="005A1A90"/>
    <w:rsid w:val="005A1AB5"/>
    <w:rsid w:val="005A1CDC"/>
    <w:rsid w:val="005A22B0"/>
    <w:rsid w:val="005A2508"/>
    <w:rsid w:val="005A41CE"/>
    <w:rsid w:val="005A4673"/>
    <w:rsid w:val="005A4E5B"/>
    <w:rsid w:val="005A67C7"/>
    <w:rsid w:val="005A75F7"/>
    <w:rsid w:val="005B139D"/>
    <w:rsid w:val="005B13EA"/>
    <w:rsid w:val="005B43C9"/>
    <w:rsid w:val="005B5D48"/>
    <w:rsid w:val="005B7488"/>
    <w:rsid w:val="005C00EB"/>
    <w:rsid w:val="005C3C24"/>
    <w:rsid w:val="005C403E"/>
    <w:rsid w:val="005C4470"/>
    <w:rsid w:val="005C4CEC"/>
    <w:rsid w:val="005C574D"/>
    <w:rsid w:val="005D04B5"/>
    <w:rsid w:val="005D04D8"/>
    <w:rsid w:val="005D3E2A"/>
    <w:rsid w:val="005D60A4"/>
    <w:rsid w:val="005D6B9C"/>
    <w:rsid w:val="005E0C21"/>
    <w:rsid w:val="005E3110"/>
    <w:rsid w:val="005E3297"/>
    <w:rsid w:val="005E57F6"/>
    <w:rsid w:val="005E5F0A"/>
    <w:rsid w:val="005E6977"/>
    <w:rsid w:val="005F063F"/>
    <w:rsid w:val="005F0A4C"/>
    <w:rsid w:val="005F0C98"/>
    <w:rsid w:val="005F2A65"/>
    <w:rsid w:val="005F2F96"/>
    <w:rsid w:val="005F3F97"/>
    <w:rsid w:val="005F478B"/>
    <w:rsid w:val="005F530A"/>
    <w:rsid w:val="005F5C81"/>
    <w:rsid w:val="005F6106"/>
    <w:rsid w:val="005F6EA9"/>
    <w:rsid w:val="00601C07"/>
    <w:rsid w:val="00602043"/>
    <w:rsid w:val="00616E82"/>
    <w:rsid w:val="006209F9"/>
    <w:rsid w:val="00621B33"/>
    <w:rsid w:val="00622B79"/>
    <w:rsid w:val="00622E6C"/>
    <w:rsid w:val="0062416C"/>
    <w:rsid w:val="00625098"/>
    <w:rsid w:val="0063000A"/>
    <w:rsid w:val="00632868"/>
    <w:rsid w:val="006363AF"/>
    <w:rsid w:val="00636F6F"/>
    <w:rsid w:val="00637693"/>
    <w:rsid w:val="00640EDF"/>
    <w:rsid w:val="00643A29"/>
    <w:rsid w:val="0064660E"/>
    <w:rsid w:val="006478F5"/>
    <w:rsid w:val="00651591"/>
    <w:rsid w:val="0065336A"/>
    <w:rsid w:val="00654799"/>
    <w:rsid w:val="00661362"/>
    <w:rsid w:val="0066383F"/>
    <w:rsid w:val="00666785"/>
    <w:rsid w:val="0066717D"/>
    <w:rsid w:val="006709C6"/>
    <w:rsid w:val="0067113C"/>
    <w:rsid w:val="00680CC4"/>
    <w:rsid w:val="00682661"/>
    <w:rsid w:val="00683529"/>
    <w:rsid w:val="00683584"/>
    <w:rsid w:val="00685881"/>
    <w:rsid w:val="00686FEC"/>
    <w:rsid w:val="00687717"/>
    <w:rsid w:val="006900BF"/>
    <w:rsid w:val="0069131F"/>
    <w:rsid w:val="006921BF"/>
    <w:rsid w:val="00694683"/>
    <w:rsid w:val="00697C38"/>
    <w:rsid w:val="006A0BF0"/>
    <w:rsid w:val="006A2C05"/>
    <w:rsid w:val="006A37D4"/>
    <w:rsid w:val="006A544A"/>
    <w:rsid w:val="006A653F"/>
    <w:rsid w:val="006B17CC"/>
    <w:rsid w:val="006B1A69"/>
    <w:rsid w:val="006B2213"/>
    <w:rsid w:val="006B3774"/>
    <w:rsid w:val="006B441D"/>
    <w:rsid w:val="006C169A"/>
    <w:rsid w:val="006C1A60"/>
    <w:rsid w:val="006C34E5"/>
    <w:rsid w:val="006C74CD"/>
    <w:rsid w:val="006D29F3"/>
    <w:rsid w:val="006D3C1A"/>
    <w:rsid w:val="006D6616"/>
    <w:rsid w:val="006E1E60"/>
    <w:rsid w:val="006E29D8"/>
    <w:rsid w:val="006E2ECB"/>
    <w:rsid w:val="006E3A32"/>
    <w:rsid w:val="006E512E"/>
    <w:rsid w:val="006E5297"/>
    <w:rsid w:val="006F1001"/>
    <w:rsid w:val="006F2FE1"/>
    <w:rsid w:val="007002AD"/>
    <w:rsid w:val="0070686E"/>
    <w:rsid w:val="00710890"/>
    <w:rsid w:val="007132C6"/>
    <w:rsid w:val="007157D0"/>
    <w:rsid w:val="007169EE"/>
    <w:rsid w:val="00716A00"/>
    <w:rsid w:val="00720132"/>
    <w:rsid w:val="0072056A"/>
    <w:rsid w:val="00722617"/>
    <w:rsid w:val="007236AB"/>
    <w:rsid w:val="007241EA"/>
    <w:rsid w:val="00724AA2"/>
    <w:rsid w:val="007260D9"/>
    <w:rsid w:val="0072694E"/>
    <w:rsid w:val="00732CF3"/>
    <w:rsid w:val="007336DF"/>
    <w:rsid w:val="00734589"/>
    <w:rsid w:val="00736BE5"/>
    <w:rsid w:val="00737127"/>
    <w:rsid w:val="00737A07"/>
    <w:rsid w:val="0074093F"/>
    <w:rsid w:val="00741F80"/>
    <w:rsid w:val="0075294D"/>
    <w:rsid w:val="00753304"/>
    <w:rsid w:val="00753867"/>
    <w:rsid w:val="007545D2"/>
    <w:rsid w:val="00756913"/>
    <w:rsid w:val="00757C61"/>
    <w:rsid w:val="00760587"/>
    <w:rsid w:val="00760B7B"/>
    <w:rsid w:val="00761AB2"/>
    <w:rsid w:val="00765227"/>
    <w:rsid w:val="00765C43"/>
    <w:rsid w:val="00766121"/>
    <w:rsid w:val="007662E4"/>
    <w:rsid w:val="007671CD"/>
    <w:rsid w:val="00776543"/>
    <w:rsid w:val="00782A18"/>
    <w:rsid w:val="00782EAE"/>
    <w:rsid w:val="007857F3"/>
    <w:rsid w:val="00786CBD"/>
    <w:rsid w:val="0078702D"/>
    <w:rsid w:val="0078729A"/>
    <w:rsid w:val="00792044"/>
    <w:rsid w:val="00793AB0"/>
    <w:rsid w:val="007940C1"/>
    <w:rsid w:val="00794B72"/>
    <w:rsid w:val="007A0A0A"/>
    <w:rsid w:val="007A0DA0"/>
    <w:rsid w:val="007A3734"/>
    <w:rsid w:val="007A3848"/>
    <w:rsid w:val="007B1275"/>
    <w:rsid w:val="007B3D47"/>
    <w:rsid w:val="007B52BD"/>
    <w:rsid w:val="007B55A0"/>
    <w:rsid w:val="007B5E5F"/>
    <w:rsid w:val="007B695E"/>
    <w:rsid w:val="007B761A"/>
    <w:rsid w:val="007C05AB"/>
    <w:rsid w:val="007C0FAF"/>
    <w:rsid w:val="007C1699"/>
    <w:rsid w:val="007C4D94"/>
    <w:rsid w:val="007D273A"/>
    <w:rsid w:val="007D49D9"/>
    <w:rsid w:val="007D512D"/>
    <w:rsid w:val="007D5C7F"/>
    <w:rsid w:val="007E1260"/>
    <w:rsid w:val="007E24EA"/>
    <w:rsid w:val="007E4369"/>
    <w:rsid w:val="007E4EA3"/>
    <w:rsid w:val="007E5F0C"/>
    <w:rsid w:val="007F0AFC"/>
    <w:rsid w:val="007F149A"/>
    <w:rsid w:val="007F1D02"/>
    <w:rsid w:val="007F2341"/>
    <w:rsid w:val="007F2C23"/>
    <w:rsid w:val="007F3276"/>
    <w:rsid w:val="007F4827"/>
    <w:rsid w:val="007F6690"/>
    <w:rsid w:val="007F72E3"/>
    <w:rsid w:val="00800570"/>
    <w:rsid w:val="008016DA"/>
    <w:rsid w:val="00801FCB"/>
    <w:rsid w:val="0080410A"/>
    <w:rsid w:val="008060F4"/>
    <w:rsid w:val="008073B2"/>
    <w:rsid w:val="00813361"/>
    <w:rsid w:val="00813577"/>
    <w:rsid w:val="00814059"/>
    <w:rsid w:val="00814567"/>
    <w:rsid w:val="0081700C"/>
    <w:rsid w:val="00817150"/>
    <w:rsid w:val="008206C7"/>
    <w:rsid w:val="00821231"/>
    <w:rsid w:val="00824291"/>
    <w:rsid w:val="00825655"/>
    <w:rsid w:val="008256A4"/>
    <w:rsid w:val="00830247"/>
    <w:rsid w:val="00832F78"/>
    <w:rsid w:val="00836F85"/>
    <w:rsid w:val="00837E49"/>
    <w:rsid w:val="0084328F"/>
    <w:rsid w:val="00843577"/>
    <w:rsid w:val="00844245"/>
    <w:rsid w:val="00844BA2"/>
    <w:rsid w:val="00847DA6"/>
    <w:rsid w:val="00851A75"/>
    <w:rsid w:val="00853534"/>
    <w:rsid w:val="0085479C"/>
    <w:rsid w:val="00854BA9"/>
    <w:rsid w:val="0085551D"/>
    <w:rsid w:val="008600D4"/>
    <w:rsid w:val="00861C4F"/>
    <w:rsid w:val="0086272A"/>
    <w:rsid w:val="00866E5C"/>
    <w:rsid w:val="00877315"/>
    <w:rsid w:val="0088149F"/>
    <w:rsid w:val="00882015"/>
    <w:rsid w:val="00883C68"/>
    <w:rsid w:val="00887E08"/>
    <w:rsid w:val="00891F82"/>
    <w:rsid w:val="00893257"/>
    <w:rsid w:val="0089391D"/>
    <w:rsid w:val="008A122C"/>
    <w:rsid w:val="008A2269"/>
    <w:rsid w:val="008A2C6C"/>
    <w:rsid w:val="008A5CB1"/>
    <w:rsid w:val="008A6E30"/>
    <w:rsid w:val="008B1290"/>
    <w:rsid w:val="008B1F72"/>
    <w:rsid w:val="008B2980"/>
    <w:rsid w:val="008B4831"/>
    <w:rsid w:val="008B5CE2"/>
    <w:rsid w:val="008C15C7"/>
    <w:rsid w:val="008C1DD6"/>
    <w:rsid w:val="008C2616"/>
    <w:rsid w:val="008D234E"/>
    <w:rsid w:val="008D255D"/>
    <w:rsid w:val="008D3C4C"/>
    <w:rsid w:val="008D3E8B"/>
    <w:rsid w:val="008D5C72"/>
    <w:rsid w:val="008D6E40"/>
    <w:rsid w:val="008E0AD6"/>
    <w:rsid w:val="008E20DA"/>
    <w:rsid w:val="008E2634"/>
    <w:rsid w:val="008E29E6"/>
    <w:rsid w:val="008E342B"/>
    <w:rsid w:val="008E5C65"/>
    <w:rsid w:val="008F1671"/>
    <w:rsid w:val="008F5679"/>
    <w:rsid w:val="00901029"/>
    <w:rsid w:val="00901CE0"/>
    <w:rsid w:val="00902180"/>
    <w:rsid w:val="00905DD9"/>
    <w:rsid w:val="009113D2"/>
    <w:rsid w:val="00912360"/>
    <w:rsid w:val="00912AC3"/>
    <w:rsid w:val="009161FE"/>
    <w:rsid w:val="00923793"/>
    <w:rsid w:val="009239FF"/>
    <w:rsid w:val="00924269"/>
    <w:rsid w:val="00924693"/>
    <w:rsid w:val="0092672C"/>
    <w:rsid w:val="00930A7F"/>
    <w:rsid w:val="009410CC"/>
    <w:rsid w:val="00942140"/>
    <w:rsid w:val="00942FEB"/>
    <w:rsid w:val="009440EF"/>
    <w:rsid w:val="00951B24"/>
    <w:rsid w:val="00952691"/>
    <w:rsid w:val="009526C6"/>
    <w:rsid w:val="009561A2"/>
    <w:rsid w:val="0095657C"/>
    <w:rsid w:val="009579AB"/>
    <w:rsid w:val="00963188"/>
    <w:rsid w:val="00964D30"/>
    <w:rsid w:val="009654EA"/>
    <w:rsid w:val="009668F3"/>
    <w:rsid w:val="00966DD1"/>
    <w:rsid w:val="00970AE0"/>
    <w:rsid w:val="00971184"/>
    <w:rsid w:val="009726BB"/>
    <w:rsid w:val="00976921"/>
    <w:rsid w:val="00976A24"/>
    <w:rsid w:val="00976A6B"/>
    <w:rsid w:val="00983A87"/>
    <w:rsid w:val="0098495B"/>
    <w:rsid w:val="00984D9E"/>
    <w:rsid w:val="00984E62"/>
    <w:rsid w:val="00985616"/>
    <w:rsid w:val="0098607B"/>
    <w:rsid w:val="009906B5"/>
    <w:rsid w:val="0099224B"/>
    <w:rsid w:val="00995FB9"/>
    <w:rsid w:val="00997194"/>
    <w:rsid w:val="00997D4B"/>
    <w:rsid w:val="009A2840"/>
    <w:rsid w:val="009A382F"/>
    <w:rsid w:val="009A4231"/>
    <w:rsid w:val="009A4331"/>
    <w:rsid w:val="009A6880"/>
    <w:rsid w:val="009A77F7"/>
    <w:rsid w:val="009A7847"/>
    <w:rsid w:val="009B0510"/>
    <w:rsid w:val="009B23C1"/>
    <w:rsid w:val="009B6CFE"/>
    <w:rsid w:val="009B71C2"/>
    <w:rsid w:val="009B7EE2"/>
    <w:rsid w:val="009C042F"/>
    <w:rsid w:val="009C2BAE"/>
    <w:rsid w:val="009C2CDF"/>
    <w:rsid w:val="009C343D"/>
    <w:rsid w:val="009C5437"/>
    <w:rsid w:val="009C73B6"/>
    <w:rsid w:val="009D01E3"/>
    <w:rsid w:val="009D1A42"/>
    <w:rsid w:val="009D21F2"/>
    <w:rsid w:val="009D33FF"/>
    <w:rsid w:val="009D3F74"/>
    <w:rsid w:val="009D66FF"/>
    <w:rsid w:val="009D6832"/>
    <w:rsid w:val="009E52F8"/>
    <w:rsid w:val="009E63F7"/>
    <w:rsid w:val="009E68B4"/>
    <w:rsid w:val="00A02691"/>
    <w:rsid w:val="00A02C7F"/>
    <w:rsid w:val="00A03919"/>
    <w:rsid w:val="00A05C51"/>
    <w:rsid w:val="00A05EE7"/>
    <w:rsid w:val="00A07F46"/>
    <w:rsid w:val="00A10BE6"/>
    <w:rsid w:val="00A13C20"/>
    <w:rsid w:val="00A14AB9"/>
    <w:rsid w:val="00A14CFC"/>
    <w:rsid w:val="00A155A4"/>
    <w:rsid w:val="00A15FDE"/>
    <w:rsid w:val="00A1630A"/>
    <w:rsid w:val="00A237E8"/>
    <w:rsid w:val="00A24A5E"/>
    <w:rsid w:val="00A26EEC"/>
    <w:rsid w:val="00A27C26"/>
    <w:rsid w:val="00A3010C"/>
    <w:rsid w:val="00A32E53"/>
    <w:rsid w:val="00A34C7E"/>
    <w:rsid w:val="00A433AC"/>
    <w:rsid w:val="00A43E82"/>
    <w:rsid w:val="00A45023"/>
    <w:rsid w:val="00A45CD7"/>
    <w:rsid w:val="00A538F8"/>
    <w:rsid w:val="00A560FA"/>
    <w:rsid w:val="00A565E4"/>
    <w:rsid w:val="00A5748C"/>
    <w:rsid w:val="00A60E55"/>
    <w:rsid w:val="00A613FF"/>
    <w:rsid w:val="00A6277A"/>
    <w:rsid w:val="00A64CF1"/>
    <w:rsid w:val="00A675FB"/>
    <w:rsid w:val="00A67A5B"/>
    <w:rsid w:val="00A7237C"/>
    <w:rsid w:val="00A73038"/>
    <w:rsid w:val="00A75D4E"/>
    <w:rsid w:val="00A76E8C"/>
    <w:rsid w:val="00A7760F"/>
    <w:rsid w:val="00A90249"/>
    <w:rsid w:val="00A90821"/>
    <w:rsid w:val="00A9513F"/>
    <w:rsid w:val="00A96704"/>
    <w:rsid w:val="00AA290D"/>
    <w:rsid w:val="00AA2E94"/>
    <w:rsid w:val="00AA787F"/>
    <w:rsid w:val="00AB09F1"/>
    <w:rsid w:val="00AB0D15"/>
    <w:rsid w:val="00AB2AAE"/>
    <w:rsid w:val="00AB300C"/>
    <w:rsid w:val="00AB3958"/>
    <w:rsid w:val="00AC29AB"/>
    <w:rsid w:val="00AC46EF"/>
    <w:rsid w:val="00AC69C0"/>
    <w:rsid w:val="00AD32E2"/>
    <w:rsid w:val="00AD53BE"/>
    <w:rsid w:val="00AD7E81"/>
    <w:rsid w:val="00AE12F1"/>
    <w:rsid w:val="00AE1364"/>
    <w:rsid w:val="00AE2365"/>
    <w:rsid w:val="00AE7E41"/>
    <w:rsid w:val="00AF088A"/>
    <w:rsid w:val="00AF1472"/>
    <w:rsid w:val="00AF1C2D"/>
    <w:rsid w:val="00AF34C1"/>
    <w:rsid w:val="00AF3E98"/>
    <w:rsid w:val="00AF74B1"/>
    <w:rsid w:val="00AF7F65"/>
    <w:rsid w:val="00B03D51"/>
    <w:rsid w:val="00B0463E"/>
    <w:rsid w:val="00B0676A"/>
    <w:rsid w:val="00B06DE1"/>
    <w:rsid w:val="00B06E9D"/>
    <w:rsid w:val="00B07DBE"/>
    <w:rsid w:val="00B10716"/>
    <w:rsid w:val="00B11239"/>
    <w:rsid w:val="00B12988"/>
    <w:rsid w:val="00B129FF"/>
    <w:rsid w:val="00B20AEE"/>
    <w:rsid w:val="00B23BC3"/>
    <w:rsid w:val="00B23EEB"/>
    <w:rsid w:val="00B263E5"/>
    <w:rsid w:val="00B27903"/>
    <w:rsid w:val="00B32786"/>
    <w:rsid w:val="00B32C40"/>
    <w:rsid w:val="00B32E88"/>
    <w:rsid w:val="00B33B3A"/>
    <w:rsid w:val="00B33C23"/>
    <w:rsid w:val="00B34CF2"/>
    <w:rsid w:val="00B34F14"/>
    <w:rsid w:val="00B40988"/>
    <w:rsid w:val="00B451B7"/>
    <w:rsid w:val="00B5162E"/>
    <w:rsid w:val="00B52252"/>
    <w:rsid w:val="00B52BC7"/>
    <w:rsid w:val="00B53302"/>
    <w:rsid w:val="00B53578"/>
    <w:rsid w:val="00B558F5"/>
    <w:rsid w:val="00B565D0"/>
    <w:rsid w:val="00B63572"/>
    <w:rsid w:val="00B652AB"/>
    <w:rsid w:val="00B65EED"/>
    <w:rsid w:val="00B65FFF"/>
    <w:rsid w:val="00B71866"/>
    <w:rsid w:val="00B71BEA"/>
    <w:rsid w:val="00B74F3C"/>
    <w:rsid w:val="00B80A96"/>
    <w:rsid w:val="00B823E6"/>
    <w:rsid w:val="00B8329B"/>
    <w:rsid w:val="00B858E1"/>
    <w:rsid w:val="00B90913"/>
    <w:rsid w:val="00B90A80"/>
    <w:rsid w:val="00B9319D"/>
    <w:rsid w:val="00B93532"/>
    <w:rsid w:val="00B968A3"/>
    <w:rsid w:val="00B97B08"/>
    <w:rsid w:val="00BA102E"/>
    <w:rsid w:val="00BA15F4"/>
    <w:rsid w:val="00BA1E28"/>
    <w:rsid w:val="00BA2DC3"/>
    <w:rsid w:val="00BA3134"/>
    <w:rsid w:val="00BA4BAE"/>
    <w:rsid w:val="00BA4EAB"/>
    <w:rsid w:val="00BA7DFC"/>
    <w:rsid w:val="00BB282B"/>
    <w:rsid w:val="00BB2A1E"/>
    <w:rsid w:val="00BB2FF1"/>
    <w:rsid w:val="00BB452C"/>
    <w:rsid w:val="00BB7257"/>
    <w:rsid w:val="00BC00FC"/>
    <w:rsid w:val="00BC17B9"/>
    <w:rsid w:val="00BC2830"/>
    <w:rsid w:val="00BC28E8"/>
    <w:rsid w:val="00BC3FEF"/>
    <w:rsid w:val="00BC45CF"/>
    <w:rsid w:val="00BC648C"/>
    <w:rsid w:val="00BC6E18"/>
    <w:rsid w:val="00BD0AB9"/>
    <w:rsid w:val="00BD11E9"/>
    <w:rsid w:val="00BD2C93"/>
    <w:rsid w:val="00BD3763"/>
    <w:rsid w:val="00BD3BBF"/>
    <w:rsid w:val="00BD5EFA"/>
    <w:rsid w:val="00BD7B55"/>
    <w:rsid w:val="00BE242E"/>
    <w:rsid w:val="00BE50F7"/>
    <w:rsid w:val="00BE5F3A"/>
    <w:rsid w:val="00BF0CDA"/>
    <w:rsid w:val="00BF3040"/>
    <w:rsid w:val="00BF47C9"/>
    <w:rsid w:val="00C02663"/>
    <w:rsid w:val="00C05FB6"/>
    <w:rsid w:val="00C07DBF"/>
    <w:rsid w:val="00C10A9C"/>
    <w:rsid w:val="00C10C91"/>
    <w:rsid w:val="00C11AE1"/>
    <w:rsid w:val="00C136ED"/>
    <w:rsid w:val="00C15315"/>
    <w:rsid w:val="00C218CB"/>
    <w:rsid w:val="00C233B2"/>
    <w:rsid w:val="00C25D63"/>
    <w:rsid w:val="00C27B1A"/>
    <w:rsid w:val="00C31641"/>
    <w:rsid w:val="00C3209D"/>
    <w:rsid w:val="00C32975"/>
    <w:rsid w:val="00C333EE"/>
    <w:rsid w:val="00C34557"/>
    <w:rsid w:val="00C362D7"/>
    <w:rsid w:val="00C36C65"/>
    <w:rsid w:val="00C40210"/>
    <w:rsid w:val="00C45AE3"/>
    <w:rsid w:val="00C45F28"/>
    <w:rsid w:val="00C462C3"/>
    <w:rsid w:val="00C47516"/>
    <w:rsid w:val="00C47B9E"/>
    <w:rsid w:val="00C51EE1"/>
    <w:rsid w:val="00C537AF"/>
    <w:rsid w:val="00C546D8"/>
    <w:rsid w:val="00C57C1A"/>
    <w:rsid w:val="00C60B8E"/>
    <w:rsid w:val="00C60E71"/>
    <w:rsid w:val="00C620D9"/>
    <w:rsid w:val="00C62302"/>
    <w:rsid w:val="00C62806"/>
    <w:rsid w:val="00C62E93"/>
    <w:rsid w:val="00C63F84"/>
    <w:rsid w:val="00C6482D"/>
    <w:rsid w:val="00C651F1"/>
    <w:rsid w:val="00C655DE"/>
    <w:rsid w:val="00C8661B"/>
    <w:rsid w:val="00C918BC"/>
    <w:rsid w:val="00C93A0C"/>
    <w:rsid w:val="00CA2DAC"/>
    <w:rsid w:val="00CA5C2D"/>
    <w:rsid w:val="00CB2886"/>
    <w:rsid w:val="00CB36FC"/>
    <w:rsid w:val="00CB520C"/>
    <w:rsid w:val="00CB6F3A"/>
    <w:rsid w:val="00CB7038"/>
    <w:rsid w:val="00CB70CE"/>
    <w:rsid w:val="00CC0549"/>
    <w:rsid w:val="00CC0A24"/>
    <w:rsid w:val="00CC169B"/>
    <w:rsid w:val="00CC2B24"/>
    <w:rsid w:val="00CC2C87"/>
    <w:rsid w:val="00CC4A1F"/>
    <w:rsid w:val="00CC56D1"/>
    <w:rsid w:val="00CC66B7"/>
    <w:rsid w:val="00CD23D0"/>
    <w:rsid w:val="00CD6224"/>
    <w:rsid w:val="00CD6BFA"/>
    <w:rsid w:val="00CD7A8A"/>
    <w:rsid w:val="00CE0C93"/>
    <w:rsid w:val="00CE3B5A"/>
    <w:rsid w:val="00CE411B"/>
    <w:rsid w:val="00CE5875"/>
    <w:rsid w:val="00CF1613"/>
    <w:rsid w:val="00CF16E9"/>
    <w:rsid w:val="00CF1AFF"/>
    <w:rsid w:val="00CF7CA1"/>
    <w:rsid w:val="00D03579"/>
    <w:rsid w:val="00D041F6"/>
    <w:rsid w:val="00D04ED9"/>
    <w:rsid w:val="00D0580C"/>
    <w:rsid w:val="00D05F7F"/>
    <w:rsid w:val="00D075A1"/>
    <w:rsid w:val="00D12CD7"/>
    <w:rsid w:val="00D137BD"/>
    <w:rsid w:val="00D148E0"/>
    <w:rsid w:val="00D15FA1"/>
    <w:rsid w:val="00D17624"/>
    <w:rsid w:val="00D17DC9"/>
    <w:rsid w:val="00D20199"/>
    <w:rsid w:val="00D21F56"/>
    <w:rsid w:val="00D23637"/>
    <w:rsid w:val="00D23A77"/>
    <w:rsid w:val="00D241DC"/>
    <w:rsid w:val="00D2450F"/>
    <w:rsid w:val="00D25B37"/>
    <w:rsid w:val="00D31D94"/>
    <w:rsid w:val="00D33874"/>
    <w:rsid w:val="00D33ED2"/>
    <w:rsid w:val="00D34EB5"/>
    <w:rsid w:val="00D36DDF"/>
    <w:rsid w:val="00D4024E"/>
    <w:rsid w:val="00D4112A"/>
    <w:rsid w:val="00D4383B"/>
    <w:rsid w:val="00D43B7A"/>
    <w:rsid w:val="00D43CC7"/>
    <w:rsid w:val="00D52281"/>
    <w:rsid w:val="00D52480"/>
    <w:rsid w:val="00D53C17"/>
    <w:rsid w:val="00D57652"/>
    <w:rsid w:val="00D5774E"/>
    <w:rsid w:val="00D61CAD"/>
    <w:rsid w:val="00D627B3"/>
    <w:rsid w:val="00D62B16"/>
    <w:rsid w:val="00D6552E"/>
    <w:rsid w:val="00D65C04"/>
    <w:rsid w:val="00D67553"/>
    <w:rsid w:val="00D6789A"/>
    <w:rsid w:val="00D710F9"/>
    <w:rsid w:val="00D722E7"/>
    <w:rsid w:val="00D732D1"/>
    <w:rsid w:val="00D738DC"/>
    <w:rsid w:val="00D73E6F"/>
    <w:rsid w:val="00D76426"/>
    <w:rsid w:val="00D815A8"/>
    <w:rsid w:val="00D8200A"/>
    <w:rsid w:val="00D82A8D"/>
    <w:rsid w:val="00D839BD"/>
    <w:rsid w:val="00D849D6"/>
    <w:rsid w:val="00D85289"/>
    <w:rsid w:val="00D85613"/>
    <w:rsid w:val="00D90BFE"/>
    <w:rsid w:val="00D95740"/>
    <w:rsid w:val="00D963FF"/>
    <w:rsid w:val="00DA31A5"/>
    <w:rsid w:val="00DA4608"/>
    <w:rsid w:val="00DB284A"/>
    <w:rsid w:val="00DB2FBD"/>
    <w:rsid w:val="00DB4D2D"/>
    <w:rsid w:val="00DB5BB4"/>
    <w:rsid w:val="00DC03E4"/>
    <w:rsid w:val="00DC04C0"/>
    <w:rsid w:val="00DC3F7A"/>
    <w:rsid w:val="00DC3FB9"/>
    <w:rsid w:val="00DC50C8"/>
    <w:rsid w:val="00DC5486"/>
    <w:rsid w:val="00DC6196"/>
    <w:rsid w:val="00DC6EFE"/>
    <w:rsid w:val="00DC74AD"/>
    <w:rsid w:val="00DD4029"/>
    <w:rsid w:val="00DD4618"/>
    <w:rsid w:val="00DD6BCD"/>
    <w:rsid w:val="00DD76BC"/>
    <w:rsid w:val="00DE0A0E"/>
    <w:rsid w:val="00DE0DF4"/>
    <w:rsid w:val="00DE3FCD"/>
    <w:rsid w:val="00DF0CD2"/>
    <w:rsid w:val="00DF1C26"/>
    <w:rsid w:val="00DF4DAF"/>
    <w:rsid w:val="00DF5D2F"/>
    <w:rsid w:val="00DF6AE4"/>
    <w:rsid w:val="00DF6F0E"/>
    <w:rsid w:val="00DF78A2"/>
    <w:rsid w:val="00E024FF"/>
    <w:rsid w:val="00E033D3"/>
    <w:rsid w:val="00E03BAE"/>
    <w:rsid w:val="00E0536D"/>
    <w:rsid w:val="00E06D7B"/>
    <w:rsid w:val="00E11362"/>
    <w:rsid w:val="00E1188A"/>
    <w:rsid w:val="00E157AC"/>
    <w:rsid w:val="00E15A26"/>
    <w:rsid w:val="00E173AB"/>
    <w:rsid w:val="00E2009A"/>
    <w:rsid w:val="00E21CFF"/>
    <w:rsid w:val="00E2270D"/>
    <w:rsid w:val="00E2275C"/>
    <w:rsid w:val="00E25569"/>
    <w:rsid w:val="00E25A6A"/>
    <w:rsid w:val="00E25F9D"/>
    <w:rsid w:val="00E275FE"/>
    <w:rsid w:val="00E36239"/>
    <w:rsid w:val="00E366A4"/>
    <w:rsid w:val="00E366DB"/>
    <w:rsid w:val="00E40E54"/>
    <w:rsid w:val="00E41591"/>
    <w:rsid w:val="00E41C9C"/>
    <w:rsid w:val="00E517D8"/>
    <w:rsid w:val="00E570C0"/>
    <w:rsid w:val="00E61334"/>
    <w:rsid w:val="00E6257E"/>
    <w:rsid w:val="00E63DB6"/>
    <w:rsid w:val="00E644DA"/>
    <w:rsid w:val="00E65051"/>
    <w:rsid w:val="00E6673A"/>
    <w:rsid w:val="00E73652"/>
    <w:rsid w:val="00E7425F"/>
    <w:rsid w:val="00E746F2"/>
    <w:rsid w:val="00E775AF"/>
    <w:rsid w:val="00E8033C"/>
    <w:rsid w:val="00E8222D"/>
    <w:rsid w:val="00E8247C"/>
    <w:rsid w:val="00E829EB"/>
    <w:rsid w:val="00E82ADE"/>
    <w:rsid w:val="00E837B6"/>
    <w:rsid w:val="00E8667B"/>
    <w:rsid w:val="00E86F89"/>
    <w:rsid w:val="00E87D19"/>
    <w:rsid w:val="00E906C2"/>
    <w:rsid w:val="00E927FF"/>
    <w:rsid w:val="00E94B36"/>
    <w:rsid w:val="00E96635"/>
    <w:rsid w:val="00E976FA"/>
    <w:rsid w:val="00E97C90"/>
    <w:rsid w:val="00EA327D"/>
    <w:rsid w:val="00EA4C75"/>
    <w:rsid w:val="00EB1AE7"/>
    <w:rsid w:val="00EB31EC"/>
    <w:rsid w:val="00EB5693"/>
    <w:rsid w:val="00EB7326"/>
    <w:rsid w:val="00EC0B4F"/>
    <w:rsid w:val="00EC60C8"/>
    <w:rsid w:val="00EC679D"/>
    <w:rsid w:val="00ED15C1"/>
    <w:rsid w:val="00ED1F1D"/>
    <w:rsid w:val="00ED39DD"/>
    <w:rsid w:val="00EE0C1D"/>
    <w:rsid w:val="00EE1619"/>
    <w:rsid w:val="00EE470F"/>
    <w:rsid w:val="00EE7D90"/>
    <w:rsid w:val="00EF0E3F"/>
    <w:rsid w:val="00EF1925"/>
    <w:rsid w:val="00EF2453"/>
    <w:rsid w:val="00EF3919"/>
    <w:rsid w:val="00EF4480"/>
    <w:rsid w:val="00EF6575"/>
    <w:rsid w:val="00EF6CCE"/>
    <w:rsid w:val="00F01334"/>
    <w:rsid w:val="00F01B64"/>
    <w:rsid w:val="00F02D2E"/>
    <w:rsid w:val="00F03685"/>
    <w:rsid w:val="00F12364"/>
    <w:rsid w:val="00F157DB"/>
    <w:rsid w:val="00F175BD"/>
    <w:rsid w:val="00F24169"/>
    <w:rsid w:val="00F2559C"/>
    <w:rsid w:val="00F27267"/>
    <w:rsid w:val="00F34D7D"/>
    <w:rsid w:val="00F4064E"/>
    <w:rsid w:val="00F4345E"/>
    <w:rsid w:val="00F436B8"/>
    <w:rsid w:val="00F4381B"/>
    <w:rsid w:val="00F45AE1"/>
    <w:rsid w:val="00F45C87"/>
    <w:rsid w:val="00F46DF0"/>
    <w:rsid w:val="00F503A2"/>
    <w:rsid w:val="00F51FF7"/>
    <w:rsid w:val="00F526D0"/>
    <w:rsid w:val="00F52F9B"/>
    <w:rsid w:val="00F55F7D"/>
    <w:rsid w:val="00F6542B"/>
    <w:rsid w:val="00F71F59"/>
    <w:rsid w:val="00F77DEB"/>
    <w:rsid w:val="00F802E1"/>
    <w:rsid w:val="00F82745"/>
    <w:rsid w:val="00F82DE1"/>
    <w:rsid w:val="00F8393D"/>
    <w:rsid w:val="00F85561"/>
    <w:rsid w:val="00F863FC"/>
    <w:rsid w:val="00F86471"/>
    <w:rsid w:val="00F86D26"/>
    <w:rsid w:val="00F87350"/>
    <w:rsid w:val="00F9115E"/>
    <w:rsid w:val="00F914D6"/>
    <w:rsid w:val="00F91982"/>
    <w:rsid w:val="00F9239C"/>
    <w:rsid w:val="00F92CA9"/>
    <w:rsid w:val="00F94427"/>
    <w:rsid w:val="00F94A72"/>
    <w:rsid w:val="00F950ED"/>
    <w:rsid w:val="00F95746"/>
    <w:rsid w:val="00F966C1"/>
    <w:rsid w:val="00F96BB8"/>
    <w:rsid w:val="00FA0507"/>
    <w:rsid w:val="00FA3009"/>
    <w:rsid w:val="00FB0467"/>
    <w:rsid w:val="00FB0BFB"/>
    <w:rsid w:val="00FB1BFD"/>
    <w:rsid w:val="00FB29B5"/>
    <w:rsid w:val="00FB73EE"/>
    <w:rsid w:val="00FC2AE9"/>
    <w:rsid w:val="00FD043E"/>
    <w:rsid w:val="00FD36A0"/>
    <w:rsid w:val="00FD6132"/>
    <w:rsid w:val="00FE5EE0"/>
    <w:rsid w:val="00FF0B66"/>
    <w:rsid w:val="00FF0D88"/>
    <w:rsid w:val="00FF2053"/>
    <w:rsid w:val="00FF2C10"/>
    <w:rsid w:val="00FF38A4"/>
    <w:rsid w:val="00FF469C"/>
    <w:rsid w:val="00FF5952"/>
    <w:rsid w:val="00FF5ECE"/>
    <w:rsid w:val="00FF7C6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068A"/>
  <w15:chartTrackingRefBased/>
  <w15:docId w15:val="{292D44E1-FABF-4136-89AF-D6D7E386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78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0218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E14F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27E0"/>
    <w:rPr>
      <w:sz w:val="16"/>
      <w:szCs w:val="16"/>
    </w:rPr>
  </w:style>
  <w:style w:type="paragraph" w:styleId="CommentText">
    <w:name w:val="annotation text"/>
    <w:basedOn w:val="Normal"/>
    <w:link w:val="CommentTextChar"/>
    <w:uiPriority w:val="99"/>
    <w:semiHidden/>
    <w:unhideWhenUsed/>
    <w:rsid w:val="003D27E0"/>
    <w:rPr>
      <w:sz w:val="20"/>
      <w:szCs w:val="20"/>
    </w:rPr>
  </w:style>
  <w:style w:type="character" w:customStyle="1" w:styleId="CommentTextChar">
    <w:name w:val="Comment Text Char"/>
    <w:basedOn w:val="DefaultParagraphFont"/>
    <w:link w:val="CommentText"/>
    <w:uiPriority w:val="99"/>
    <w:semiHidden/>
    <w:rsid w:val="003D27E0"/>
    <w:rPr>
      <w:sz w:val="20"/>
      <w:szCs w:val="20"/>
    </w:rPr>
  </w:style>
  <w:style w:type="paragraph" w:styleId="CommentSubject">
    <w:name w:val="annotation subject"/>
    <w:basedOn w:val="CommentText"/>
    <w:next w:val="CommentText"/>
    <w:link w:val="CommentSubjectChar"/>
    <w:uiPriority w:val="99"/>
    <w:semiHidden/>
    <w:unhideWhenUsed/>
    <w:rsid w:val="003D27E0"/>
    <w:rPr>
      <w:b/>
      <w:bCs/>
    </w:rPr>
  </w:style>
  <w:style w:type="character" w:customStyle="1" w:styleId="CommentSubjectChar">
    <w:name w:val="Comment Subject Char"/>
    <w:basedOn w:val="CommentTextChar"/>
    <w:link w:val="CommentSubject"/>
    <w:uiPriority w:val="99"/>
    <w:semiHidden/>
    <w:rsid w:val="003D27E0"/>
    <w:rPr>
      <w:b/>
      <w:bCs/>
      <w:sz w:val="20"/>
      <w:szCs w:val="20"/>
    </w:rPr>
  </w:style>
  <w:style w:type="paragraph" w:styleId="BalloonText">
    <w:name w:val="Balloon Text"/>
    <w:basedOn w:val="Normal"/>
    <w:link w:val="BalloonTextChar"/>
    <w:uiPriority w:val="99"/>
    <w:semiHidden/>
    <w:unhideWhenUsed/>
    <w:rsid w:val="003D2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7E0"/>
    <w:rPr>
      <w:rFonts w:ascii="Segoe UI" w:hAnsi="Segoe UI" w:cs="Segoe UI"/>
      <w:sz w:val="18"/>
      <w:szCs w:val="18"/>
    </w:rPr>
  </w:style>
  <w:style w:type="paragraph" w:styleId="NormalWeb">
    <w:name w:val="Normal (Web)"/>
    <w:basedOn w:val="Normal"/>
    <w:uiPriority w:val="99"/>
    <w:unhideWhenUsed/>
    <w:qFormat/>
    <w:rsid w:val="003D27E0"/>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39"/>
    <w:rsid w:val="0044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5561"/>
    <w:rPr>
      <w:b/>
      <w:bCs/>
    </w:rPr>
  </w:style>
  <w:style w:type="character" w:styleId="Emphasis">
    <w:name w:val="Emphasis"/>
    <w:basedOn w:val="DefaultParagraphFont"/>
    <w:uiPriority w:val="20"/>
    <w:qFormat/>
    <w:rsid w:val="00F85561"/>
    <w:rPr>
      <w:i/>
      <w:iCs/>
    </w:rPr>
  </w:style>
  <w:style w:type="paragraph" w:styleId="ListParagraph">
    <w:name w:val="List Paragraph"/>
    <w:basedOn w:val="Normal"/>
    <w:uiPriority w:val="34"/>
    <w:qFormat/>
    <w:rsid w:val="00F85561"/>
    <w:pPr>
      <w:ind w:left="720"/>
      <w:contextualSpacing/>
    </w:pPr>
  </w:style>
  <w:style w:type="character" w:styleId="Hyperlink">
    <w:name w:val="Hyperlink"/>
    <w:basedOn w:val="DefaultParagraphFont"/>
    <w:uiPriority w:val="99"/>
    <w:unhideWhenUsed/>
    <w:qFormat/>
    <w:rsid w:val="00BB282B"/>
    <w:rPr>
      <w:color w:val="0000FF"/>
      <w:u w:val="single"/>
    </w:rPr>
  </w:style>
  <w:style w:type="character" w:customStyle="1" w:styleId="prettylink-prefix">
    <w:name w:val="prettylink-prefix"/>
    <w:basedOn w:val="DefaultParagraphFont"/>
    <w:rsid w:val="00F503A2"/>
  </w:style>
  <w:style w:type="character" w:customStyle="1" w:styleId="prettylink-value">
    <w:name w:val="prettylink-value"/>
    <w:basedOn w:val="DefaultParagraphFont"/>
    <w:rsid w:val="00F503A2"/>
  </w:style>
  <w:style w:type="character" w:customStyle="1" w:styleId="6qdm">
    <w:name w:val="_6qdm"/>
    <w:basedOn w:val="DefaultParagraphFont"/>
    <w:rsid w:val="00FE5EE0"/>
  </w:style>
  <w:style w:type="character" w:customStyle="1" w:styleId="Heading2Char">
    <w:name w:val="Heading 2 Char"/>
    <w:basedOn w:val="DefaultParagraphFont"/>
    <w:link w:val="Heading2"/>
    <w:uiPriority w:val="9"/>
    <w:rsid w:val="0090218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F78A2"/>
    <w:rPr>
      <w:rFonts w:asciiTheme="majorHAnsi" w:eastAsiaTheme="majorEastAsia" w:hAnsiTheme="majorHAnsi" w:cstheme="majorBidi"/>
      <w:color w:val="2F5496" w:themeColor="accent1" w:themeShade="BF"/>
      <w:sz w:val="32"/>
      <w:szCs w:val="32"/>
    </w:rPr>
  </w:style>
  <w:style w:type="paragraph" w:customStyle="1" w:styleId="meta-author">
    <w:name w:val="meta-author"/>
    <w:basedOn w:val="Normal"/>
    <w:rsid w:val="00DF78A2"/>
    <w:pPr>
      <w:spacing w:before="100" w:beforeAutospacing="1" w:after="100" w:afterAutospacing="1"/>
    </w:pPr>
    <w:rPr>
      <w:rFonts w:ascii="Times New Roman" w:eastAsia="Times New Roman" w:hAnsi="Times New Roman" w:cs="Times New Roman"/>
      <w:sz w:val="24"/>
      <w:szCs w:val="24"/>
    </w:rPr>
  </w:style>
  <w:style w:type="paragraph" w:customStyle="1" w:styleId="meta-date">
    <w:name w:val="meta-date"/>
    <w:basedOn w:val="Normal"/>
    <w:rsid w:val="00DF78A2"/>
    <w:pPr>
      <w:spacing w:before="100" w:beforeAutospacing="1" w:after="100" w:afterAutospacing="1"/>
    </w:pPr>
    <w:rPr>
      <w:rFonts w:ascii="Times New Roman" w:eastAsia="Times New Roman" w:hAnsi="Times New Roman" w:cs="Times New Roman"/>
      <w:sz w:val="24"/>
      <w:szCs w:val="24"/>
    </w:rPr>
  </w:style>
  <w:style w:type="character" w:customStyle="1" w:styleId="livefyre-commentcount">
    <w:name w:val="livefyre-commentcount"/>
    <w:basedOn w:val="DefaultParagraphFont"/>
    <w:rsid w:val="00DF78A2"/>
  </w:style>
  <w:style w:type="character" w:customStyle="1" w:styleId="comment-text">
    <w:name w:val="comment-text"/>
    <w:basedOn w:val="DefaultParagraphFont"/>
    <w:rsid w:val="00DF78A2"/>
  </w:style>
  <w:style w:type="paragraph" w:customStyle="1" w:styleId="fr-tag">
    <w:name w:val="fr-tag"/>
    <w:basedOn w:val="Normal"/>
    <w:rsid w:val="003D2044"/>
    <w:pPr>
      <w:spacing w:before="100" w:beforeAutospacing="1" w:after="100" w:afterAutospacing="1"/>
    </w:pPr>
    <w:rPr>
      <w:rFonts w:ascii="Times New Roman" w:eastAsia="Times New Roman" w:hAnsi="Times New Roman" w:cs="Times New Roman"/>
      <w:sz w:val="24"/>
      <w:szCs w:val="24"/>
    </w:rPr>
  </w:style>
  <w:style w:type="character" w:customStyle="1" w:styleId="renderedqtext">
    <w:name w:val="rendered_qtext"/>
    <w:basedOn w:val="DefaultParagraphFont"/>
    <w:rsid w:val="00757C61"/>
  </w:style>
  <w:style w:type="paragraph" w:customStyle="1" w:styleId="q-text">
    <w:name w:val="q-text"/>
    <w:basedOn w:val="Normal"/>
    <w:rsid w:val="00757C61"/>
    <w:pPr>
      <w:spacing w:before="100" w:beforeAutospacing="1" w:after="100" w:afterAutospacing="1"/>
    </w:pPr>
    <w:rPr>
      <w:rFonts w:ascii="Times New Roman" w:eastAsia="Times New Roman" w:hAnsi="Times New Roman" w:cs="Times New Roman"/>
      <w:sz w:val="24"/>
      <w:szCs w:val="24"/>
    </w:rPr>
  </w:style>
  <w:style w:type="character" w:customStyle="1" w:styleId="q-inline">
    <w:name w:val="q-inline"/>
    <w:basedOn w:val="DefaultParagraphFont"/>
    <w:rsid w:val="00757C61"/>
  </w:style>
  <w:style w:type="paragraph" w:styleId="HTMLPreformatted">
    <w:name w:val="HTML Preformatted"/>
    <w:basedOn w:val="Normal"/>
    <w:link w:val="HTMLPreformattedChar"/>
    <w:uiPriority w:val="99"/>
    <w:unhideWhenUsed/>
    <w:rsid w:val="00BA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15F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DC50C8"/>
    <w:rPr>
      <w:color w:val="954F72" w:themeColor="followedHyperlink"/>
      <w:u w:val="single"/>
    </w:rPr>
  </w:style>
  <w:style w:type="character" w:customStyle="1" w:styleId="Heading3Char">
    <w:name w:val="Heading 3 Char"/>
    <w:basedOn w:val="DefaultParagraphFont"/>
    <w:link w:val="Heading3"/>
    <w:uiPriority w:val="9"/>
    <w:semiHidden/>
    <w:rsid w:val="003E14FE"/>
    <w:rPr>
      <w:rFonts w:asciiTheme="majorHAnsi" w:eastAsiaTheme="majorEastAsia" w:hAnsiTheme="majorHAnsi" w:cstheme="majorBidi"/>
      <w:color w:val="1F3763" w:themeColor="accent1" w:themeShade="7F"/>
      <w:sz w:val="24"/>
      <w:szCs w:val="24"/>
    </w:rPr>
  </w:style>
  <w:style w:type="character" w:customStyle="1" w:styleId="ipsrepbadge">
    <w:name w:val="ipsrepbadge"/>
    <w:basedOn w:val="DefaultParagraphFont"/>
    <w:rsid w:val="003E14FE"/>
  </w:style>
  <w:style w:type="character" w:customStyle="1" w:styleId="ft">
    <w:name w:val="ft"/>
    <w:basedOn w:val="DefaultParagraphFont"/>
    <w:rsid w:val="003E14FE"/>
  </w:style>
  <w:style w:type="character" w:customStyle="1" w:styleId="fc">
    <w:name w:val="fc"/>
    <w:basedOn w:val="DefaultParagraphFont"/>
    <w:rsid w:val="003E14FE"/>
  </w:style>
  <w:style w:type="paragraph" w:customStyle="1" w:styleId="story-bodyintroduction">
    <w:name w:val="story-body__introduction"/>
    <w:basedOn w:val="Normal"/>
    <w:rsid w:val="00061791"/>
    <w:pPr>
      <w:spacing w:before="100" w:beforeAutospacing="1" w:after="100" w:afterAutospacing="1"/>
    </w:pPr>
    <w:rPr>
      <w:rFonts w:ascii="Times New Roman" w:eastAsia="Times New Roman" w:hAnsi="Times New Roman" w:cs="Times New Roman"/>
      <w:sz w:val="24"/>
      <w:szCs w:val="24"/>
    </w:rPr>
  </w:style>
  <w:style w:type="character" w:customStyle="1" w:styleId="ezstring-field">
    <w:name w:val="ezstring-field"/>
    <w:basedOn w:val="DefaultParagraphFont"/>
    <w:rsid w:val="00386F09"/>
  </w:style>
  <w:style w:type="paragraph" w:customStyle="1" w:styleId="article-headersub-title">
    <w:name w:val="article-header__sub-title"/>
    <w:basedOn w:val="Normal"/>
    <w:rsid w:val="00386F09"/>
    <w:pPr>
      <w:spacing w:before="100" w:beforeAutospacing="1" w:after="100" w:afterAutospacing="1"/>
    </w:pPr>
    <w:rPr>
      <w:rFonts w:ascii="Times New Roman" w:eastAsia="Times New Roman" w:hAnsi="Times New Roman" w:cs="Times New Roman"/>
      <w:sz w:val="24"/>
      <w:szCs w:val="24"/>
    </w:rPr>
  </w:style>
  <w:style w:type="character" w:customStyle="1" w:styleId="xref-bibr">
    <w:name w:val="xref-bibr"/>
    <w:basedOn w:val="DefaultParagraphFont"/>
    <w:rsid w:val="0039421D"/>
  </w:style>
  <w:style w:type="character" w:customStyle="1" w:styleId="table-label">
    <w:name w:val="table-label"/>
    <w:basedOn w:val="DefaultParagraphFont"/>
    <w:rsid w:val="00C10A9C"/>
  </w:style>
  <w:style w:type="paragraph" w:styleId="Header">
    <w:name w:val="header"/>
    <w:basedOn w:val="Normal"/>
    <w:link w:val="HeaderChar"/>
    <w:uiPriority w:val="99"/>
    <w:unhideWhenUsed/>
    <w:rsid w:val="00942140"/>
    <w:pPr>
      <w:tabs>
        <w:tab w:val="center" w:pos="4320"/>
        <w:tab w:val="right" w:pos="8640"/>
      </w:tabs>
    </w:pPr>
  </w:style>
  <w:style w:type="character" w:customStyle="1" w:styleId="HeaderChar">
    <w:name w:val="Header Char"/>
    <w:basedOn w:val="DefaultParagraphFont"/>
    <w:link w:val="Header"/>
    <w:uiPriority w:val="99"/>
    <w:rsid w:val="00942140"/>
  </w:style>
  <w:style w:type="paragraph" w:styleId="Footer">
    <w:name w:val="footer"/>
    <w:basedOn w:val="Normal"/>
    <w:link w:val="FooterChar"/>
    <w:uiPriority w:val="99"/>
    <w:unhideWhenUsed/>
    <w:rsid w:val="00942140"/>
    <w:pPr>
      <w:tabs>
        <w:tab w:val="center" w:pos="4320"/>
        <w:tab w:val="right" w:pos="8640"/>
      </w:tabs>
    </w:pPr>
  </w:style>
  <w:style w:type="character" w:customStyle="1" w:styleId="FooterChar">
    <w:name w:val="Footer Char"/>
    <w:basedOn w:val="DefaultParagraphFont"/>
    <w:link w:val="Footer"/>
    <w:uiPriority w:val="99"/>
    <w:rsid w:val="00942140"/>
  </w:style>
  <w:style w:type="paragraph" w:customStyle="1" w:styleId="mol-para-with-font">
    <w:name w:val="mol-para-with-font"/>
    <w:basedOn w:val="Normal"/>
    <w:rsid w:val="00C3209D"/>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2056A"/>
    <w:rPr>
      <w:sz w:val="20"/>
      <w:szCs w:val="20"/>
    </w:rPr>
  </w:style>
  <w:style w:type="character" w:customStyle="1" w:styleId="FootnoteTextChar">
    <w:name w:val="Footnote Text Char"/>
    <w:basedOn w:val="DefaultParagraphFont"/>
    <w:link w:val="FootnoteText"/>
    <w:uiPriority w:val="99"/>
    <w:semiHidden/>
    <w:rsid w:val="0072056A"/>
    <w:rPr>
      <w:sz w:val="20"/>
      <w:szCs w:val="20"/>
    </w:rPr>
  </w:style>
  <w:style w:type="character" w:styleId="FootnoteReference">
    <w:name w:val="footnote reference"/>
    <w:basedOn w:val="DefaultParagraphFont"/>
    <w:uiPriority w:val="99"/>
    <w:semiHidden/>
    <w:unhideWhenUsed/>
    <w:rsid w:val="00720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8072">
      <w:bodyDiv w:val="1"/>
      <w:marLeft w:val="0"/>
      <w:marRight w:val="0"/>
      <w:marTop w:val="0"/>
      <w:marBottom w:val="0"/>
      <w:divBdr>
        <w:top w:val="none" w:sz="0" w:space="0" w:color="auto"/>
        <w:left w:val="none" w:sz="0" w:space="0" w:color="auto"/>
        <w:bottom w:val="none" w:sz="0" w:space="0" w:color="auto"/>
        <w:right w:val="none" w:sz="0" w:space="0" w:color="auto"/>
      </w:divBdr>
    </w:div>
    <w:div w:id="184100799">
      <w:bodyDiv w:val="1"/>
      <w:marLeft w:val="0"/>
      <w:marRight w:val="0"/>
      <w:marTop w:val="0"/>
      <w:marBottom w:val="0"/>
      <w:divBdr>
        <w:top w:val="none" w:sz="0" w:space="0" w:color="auto"/>
        <w:left w:val="none" w:sz="0" w:space="0" w:color="auto"/>
        <w:bottom w:val="none" w:sz="0" w:space="0" w:color="auto"/>
        <w:right w:val="none" w:sz="0" w:space="0" w:color="auto"/>
      </w:divBdr>
    </w:div>
    <w:div w:id="203489445">
      <w:bodyDiv w:val="1"/>
      <w:marLeft w:val="0"/>
      <w:marRight w:val="0"/>
      <w:marTop w:val="0"/>
      <w:marBottom w:val="0"/>
      <w:divBdr>
        <w:top w:val="none" w:sz="0" w:space="0" w:color="auto"/>
        <w:left w:val="none" w:sz="0" w:space="0" w:color="auto"/>
        <w:bottom w:val="none" w:sz="0" w:space="0" w:color="auto"/>
        <w:right w:val="none" w:sz="0" w:space="0" w:color="auto"/>
      </w:divBdr>
    </w:div>
    <w:div w:id="289283682">
      <w:bodyDiv w:val="1"/>
      <w:marLeft w:val="0"/>
      <w:marRight w:val="0"/>
      <w:marTop w:val="0"/>
      <w:marBottom w:val="0"/>
      <w:divBdr>
        <w:top w:val="none" w:sz="0" w:space="0" w:color="auto"/>
        <w:left w:val="none" w:sz="0" w:space="0" w:color="auto"/>
        <w:bottom w:val="none" w:sz="0" w:space="0" w:color="auto"/>
        <w:right w:val="none" w:sz="0" w:space="0" w:color="auto"/>
      </w:divBdr>
    </w:div>
    <w:div w:id="295331590">
      <w:bodyDiv w:val="1"/>
      <w:marLeft w:val="0"/>
      <w:marRight w:val="0"/>
      <w:marTop w:val="0"/>
      <w:marBottom w:val="0"/>
      <w:divBdr>
        <w:top w:val="none" w:sz="0" w:space="0" w:color="auto"/>
        <w:left w:val="none" w:sz="0" w:space="0" w:color="auto"/>
        <w:bottom w:val="none" w:sz="0" w:space="0" w:color="auto"/>
        <w:right w:val="none" w:sz="0" w:space="0" w:color="auto"/>
      </w:divBdr>
    </w:div>
    <w:div w:id="384839380">
      <w:bodyDiv w:val="1"/>
      <w:marLeft w:val="0"/>
      <w:marRight w:val="0"/>
      <w:marTop w:val="0"/>
      <w:marBottom w:val="0"/>
      <w:divBdr>
        <w:top w:val="none" w:sz="0" w:space="0" w:color="auto"/>
        <w:left w:val="none" w:sz="0" w:space="0" w:color="auto"/>
        <w:bottom w:val="none" w:sz="0" w:space="0" w:color="auto"/>
        <w:right w:val="none" w:sz="0" w:space="0" w:color="auto"/>
      </w:divBdr>
    </w:div>
    <w:div w:id="399208238">
      <w:bodyDiv w:val="1"/>
      <w:marLeft w:val="0"/>
      <w:marRight w:val="0"/>
      <w:marTop w:val="0"/>
      <w:marBottom w:val="0"/>
      <w:divBdr>
        <w:top w:val="none" w:sz="0" w:space="0" w:color="auto"/>
        <w:left w:val="none" w:sz="0" w:space="0" w:color="auto"/>
        <w:bottom w:val="none" w:sz="0" w:space="0" w:color="auto"/>
        <w:right w:val="none" w:sz="0" w:space="0" w:color="auto"/>
      </w:divBdr>
      <w:divsChild>
        <w:div w:id="460003717">
          <w:marLeft w:val="0"/>
          <w:marRight w:val="0"/>
          <w:marTop w:val="0"/>
          <w:marBottom w:val="0"/>
          <w:divBdr>
            <w:top w:val="none" w:sz="0" w:space="0" w:color="auto"/>
            <w:left w:val="none" w:sz="0" w:space="0" w:color="auto"/>
            <w:bottom w:val="none" w:sz="0" w:space="0" w:color="auto"/>
            <w:right w:val="none" w:sz="0" w:space="0" w:color="auto"/>
          </w:divBdr>
          <w:divsChild>
            <w:div w:id="1626888569">
              <w:marLeft w:val="0"/>
              <w:marRight w:val="0"/>
              <w:marTop w:val="0"/>
              <w:marBottom w:val="300"/>
              <w:divBdr>
                <w:top w:val="none" w:sz="0" w:space="0" w:color="auto"/>
                <w:left w:val="none" w:sz="0" w:space="0" w:color="auto"/>
                <w:bottom w:val="none" w:sz="0" w:space="0" w:color="auto"/>
                <w:right w:val="none" w:sz="0" w:space="0" w:color="auto"/>
              </w:divBdr>
            </w:div>
          </w:divsChild>
        </w:div>
        <w:div w:id="1238511819">
          <w:marLeft w:val="0"/>
          <w:marRight w:val="225"/>
          <w:marTop w:val="0"/>
          <w:marBottom w:val="0"/>
          <w:divBdr>
            <w:top w:val="none" w:sz="0" w:space="0" w:color="auto"/>
            <w:left w:val="none" w:sz="0" w:space="0" w:color="auto"/>
            <w:bottom w:val="none" w:sz="0" w:space="0" w:color="auto"/>
            <w:right w:val="none" w:sz="0" w:space="0" w:color="auto"/>
          </w:divBdr>
          <w:divsChild>
            <w:div w:id="1127894054">
              <w:marLeft w:val="0"/>
              <w:marRight w:val="0"/>
              <w:marTop w:val="0"/>
              <w:marBottom w:val="0"/>
              <w:divBdr>
                <w:top w:val="none" w:sz="0" w:space="0" w:color="auto"/>
                <w:left w:val="none" w:sz="0" w:space="0" w:color="auto"/>
                <w:bottom w:val="none" w:sz="0" w:space="0" w:color="auto"/>
                <w:right w:val="none" w:sz="0" w:space="0" w:color="auto"/>
              </w:divBdr>
            </w:div>
            <w:div w:id="1548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623">
      <w:bodyDiv w:val="1"/>
      <w:marLeft w:val="0"/>
      <w:marRight w:val="0"/>
      <w:marTop w:val="0"/>
      <w:marBottom w:val="0"/>
      <w:divBdr>
        <w:top w:val="none" w:sz="0" w:space="0" w:color="auto"/>
        <w:left w:val="none" w:sz="0" w:space="0" w:color="auto"/>
        <w:bottom w:val="none" w:sz="0" w:space="0" w:color="auto"/>
        <w:right w:val="none" w:sz="0" w:space="0" w:color="auto"/>
      </w:divBdr>
    </w:div>
    <w:div w:id="479883677">
      <w:bodyDiv w:val="1"/>
      <w:marLeft w:val="0"/>
      <w:marRight w:val="0"/>
      <w:marTop w:val="0"/>
      <w:marBottom w:val="0"/>
      <w:divBdr>
        <w:top w:val="none" w:sz="0" w:space="0" w:color="auto"/>
        <w:left w:val="none" w:sz="0" w:space="0" w:color="auto"/>
        <w:bottom w:val="none" w:sz="0" w:space="0" w:color="auto"/>
        <w:right w:val="none" w:sz="0" w:space="0" w:color="auto"/>
      </w:divBdr>
      <w:divsChild>
        <w:div w:id="356584145">
          <w:marLeft w:val="0"/>
          <w:marRight w:val="0"/>
          <w:marTop w:val="0"/>
          <w:marBottom w:val="0"/>
          <w:divBdr>
            <w:top w:val="none" w:sz="0" w:space="0" w:color="auto"/>
            <w:left w:val="none" w:sz="0" w:space="0" w:color="auto"/>
            <w:bottom w:val="none" w:sz="0" w:space="0" w:color="auto"/>
            <w:right w:val="none" w:sz="0" w:space="0" w:color="auto"/>
          </w:divBdr>
        </w:div>
        <w:div w:id="1865091290">
          <w:marLeft w:val="0"/>
          <w:marRight w:val="0"/>
          <w:marTop w:val="0"/>
          <w:marBottom w:val="0"/>
          <w:divBdr>
            <w:top w:val="none" w:sz="0" w:space="0" w:color="auto"/>
            <w:left w:val="none" w:sz="0" w:space="0" w:color="auto"/>
            <w:bottom w:val="none" w:sz="0" w:space="0" w:color="auto"/>
            <w:right w:val="none" w:sz="0" w:space="0" w:color="auto"/>
          </w:divBdr>
        </w:div>
      </w:divsChild>
    </w:div>
    <w:div w:id="502823843">
      <w:bodyDiv w:val="1"/>
      <w:marLeft w:val="0"/>
      <w:marRight w:val="0"/>
      <w:marTop w:val="0"/>
      <w:marBottom w:val="0"/>
      <w:divBdr>
        <w:top w:val="none" w:sz="0" w:space="0" w:color="auto"/>
        <w:left w:val="none" w:sz="0" w:space="0" w:color="auto"/>
        <w:bottom w:val="none" w:sz="0" w:space="0" w:color="auto"/>
        <w:right w:val="none" w:sz="0" w:space="0" w:color="auto"/>
      </w:divBdr>
    </w:div>
    <w:div w:id="538905513">
      <w:bodyDiv w:val="1"/>
      <w:marLeft w:val="0"/>
      <w:marRight w:val="0"/>
      <w:marTop w:val="0"/>
      <w:marBottom w:val="0"/>
      <w:divBdr>
        <w:top w:val="none" w:sz="0" w:space="0" w:color="auto"/>
        <w:left w:val="none" w:sz="0" w:space="0" w:color="auto"/>
        <w:bottom w:val="none" w:sz="0" w:space="0" w:color="auto"/>
        <w:right w:val="none" w:sz="0" w:space="0" w:color="auto"/>
      </w:divBdr>
      <w:divsChild>
        <w:div w:id="1578786957">
          <w:marLeft w:val="0"/>
          <w:marRight w:val="0"/>
          <w:marTop w:val="0"/>
          <w:marBottom w:val="0"/>
          <w:divBdr>
            <w:top w:val="none" w:sz="0" w:space="0" w:color="auto"/>
            <w:left w:val="none" w:sz="0" w:space="0" w:color="auto"/>
            <w:bottom w:val="single" w:sz="6" w:space="0" w:color="D8D8D8"/>
            <w:right w:val="none" w:sz="0" w:space="0" w:color="auto"/>
          </w:divBdr>
          <w:divsChild>
            <w:div w:id="1360861088">
              <w:marLeft w:val="0"/>
              <w:marRight w:val="2400"/>
              <w:marTop w:val="0"/>
              <w:marBottom w:val="330"/>
              <w:divBdr>
                <w:top w:val="none" w:sz="0" w:space="0" w:color="auto"/>
                <w:left w:val="none" w:sz="0" w:space="0" w:color="auto"/>
                <w:bottom w:val="none" w:sz="0" w:space="0" w:color="auto"/>
                <w:right w:val="none" w:sz="0" w:space="0" w:color="auto"/>
              </w:divBdr>
            </w:div>
            <w:div w:id="1548445072">
              <w:marLeft w:val="0"/>
              <w:marRight w:val="0"/>
              <w:marTop w:val="0"/>
              <w:marBottom w:val="300"/>
              <w:divBdr>
                <w:top w:val="none" w:sz="0" w:space="0" w:color="auto"/>
                <w:left w:val="none" w:sz="0" w:space="0" w:color="auto"/>
                <w:bottom w:val="none" w:sz="0" w:space="0" w:color="auto"/>
                <w:right w:val="none" w:sz="0" w:space="0" w:color="auto"/>
              </w:divBdr>
            </w:div>
            <w:div w:id="1572495532">
              <w:marLeft w:val="0"/>
              <w:marRight w:val="0"/>
              <w:marTop w:val="0"/>
              <w:marBottom w:val="0"/>
              <w:divBdr>
                <w:top w:val="none" w:sz="0" w:space="0" w:color="auto"/>
                <w:left w:val="none" w:sz="0" w:space="0" w:color="auto"/>
                <w:bottom w:val="none" w:sz="0" w:space="0" w:color="auto"/>
                <w:right w:val="none" w:sz="0" w:space="0" w:color="auto"/>
              </w:divBdr>
            </w:div>
          </w:divsChild>
        </w:div>
        <w:div w:id="1916814308">
          <w:marLeft w:val="0"/>
          <w:marRight w:val="0"/>
          <w:marTop w:val="0"/>
          <w:marBottom w:val="300"/>
          <w:divBdr>
            <w:top w:val="none" w:sz="0" w:space="0" w:color="auto"/>
            <w:left w:val="none" w:sz="0" w:space="0" w:color="auto"/>
            <w:bottom w:val="none" w:sz="0" w:space="0" w:color="auto"/>
            <w:right w:val="none" w:sz="0" w:space="0" w:color="auto"/>
          </w:divBdr>
          <w:divsChild>
            <w:div w:id="634985787">
              <w:marLeft w:val="0"/>
              <w:marRight w:val="0"/>
              <w:marTop w:val="0"/>
              <w:marBottom w:val="0"/>
              <w:divBdr>
                <w:top w:val="none" w:sz="0" w:space="0" w:color="auto"/>
                <w:left w:val="none" w:sz="0" w:space="0" w:color="auto"/>
                <w:bottom w:val="none" w:sz="0" w:space="0" w:color="auto"/>
                <w:right w:val="none" w:sz="0" w:space="0" w:color="auto"/>
              </w:divBdr>
              <w:divsChild>
                <w:div w:id="834421609">
                  <w:marLeft w:val="0"/>
                  <w:marRight w:val="0"/>
                  <w:marTop w:val="0"/>
                  <w:marBottom w:val="0"/>
                  <w:divBdr>
                    <w:top w:val="none" w:sz="0" w:space="0" w:color="auto"/>
                    <w:left w:val="none" w:sz="0" w:space="0" w:color="auto"/>
                    <w:bottom w:val="none" w:sz="0" w:space="0" w:color="auto"/>
                    <w:right w:val="none" w:sz="0" w:space="0" w:color="auto"/>
                  </w:divBdr>
                  <w:divsChild>
                    <w:div w:id="2063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88980">
      <w:bodyDiv w:val="1"/>
      <w:marLeft w:val="0"/>
      <w:marRight w:val="0"/>
      <w:marTop w:val="0"/>
      <w:marBottom w:val="0"/>
      <w:divBdr>
        <w:top w:val="none" w:sz="0" w:space="0" w:color="auto"/>
        <w:left w:val="none" w:sz="0" w:space="0" w:color="auto"/>
        <w:bottom w:val="none" w:sz="0" w:space="0" w:color="auto"/>
        <w:right w:val="none" w:sz="0" w:space="0" w:color="auto"/>
      </w:divBdr>
    </w:div>
    <w:div w:id="777944078">
      <w:bodyDiv w:val="1"/>
      <w:marLeft w:val="0"/>
      <w:marRight w:val="0"/>
      <w:marTop w:val="0"/>
      <w:marBottom w:val="0"/>
      <w:divBdr>
        <w:top w:val="none" w:sz="0" w:space="0" w:color="auto"/>
        <w:left w:val="none" w:sz="0" w:space="0" w:color="auto"/>
        <w:bottom w:val="none" w:sz="0" w:space="0" w:color="auto"/>
        <w:right w:val="none" w:sz="0" w:space="0" w:color="auto"/>
      </w:divBdr>
      <w:divsChild>
        <w:div w:id="122888750">
          <w:marLeft w:val="0"/>
          <w:marRight w:val="0"/>
          <w:marTop w:val="0"/>
          <w:marBottom w:val="225"/>
          <w:divBdr>
            <w:top w:val="none" w:sz="0" w:space="0" w:color="auto"/>
            <w:left w:val="none" w:sz="0" w:space="0" w:color="auto"/>
            <w:bottom w:val="none" w:sz="0" w:space="0" w:color="auto"/>
            <w:right w:val="none" w:sz="0" w:space="0" w:color="auto"/>
          </w:divBdr>
        </w:div>
        <w:div w:id="1365331511">
          <w:marLeft w:val="0"/>
          <w:marRight w:val="0"/>
          <w:marTop w:val="0"/>
          <w:marBottom w:val="225"/>
          <w:divBdr>
            <w:top w:val="none" w:sz="0" w:space="0" w:color="auto"/>
            <w:left w:val="none" w:sz="0" w:space="0" w:color="auto"/>
            <w:bottom w:val="none" w:sz="0" w:space="0" w:color="auto"/>
            <w:right w:val="none" w:sz="0" w:space="0" w:color="auto"/>
          </w:divBdr>
        </w:div>
      </w:divsChild>
    </w:div>
    <w:div w:id="793714225">
      <w:bodyDiv w:val="1"/>
      <w:marLeft w:val="0"/>
      <w:marRight w:val="0"/>
      <w:marTop w:val="0"/>
      <w:marBottom w:val="0"/>
      <w:divBdr>
        <w:top w:val="none" w:sz="0" w:space="0" w:color="auto"/>
        <w:left w:val="none" w:sz="0" w:space="0" w:color="auto"/>
        <w:bottom w:val="none" w:sz="0" w:space="0" w:color="auto"/>
        <w:right w:val="none" w:sz="0" w:space="0" w:color="auto"/>
      </w:divBdr>
      <w:divsChild>
        <w:div w:id="1581065088">
          <w:marLeft w:val="0"/>
          <w:marRight w:val="0"/>
          <w:marTop w:val="0"/>
          <w:marBottom w:val="0"/>
          <w:divBdr>
            <w:top w:val="none" w:sz="0" w:space="0" w:color="auto"/>
            <w:left w:val="none" w:sz="0" w:space="0" w:color="auto"/>
            <w:bottom w:val="none" w:sz="0" w:space="0" w:color="auto"/>
            <w:right w:val="none" w:sz="0" w:space="0" w:color="auto"/>
          </w:divBdr>
        </w:div>
      </w:divsChild>
    </w:div>
    <w:div w:id="813957606">
      <w:bodyDiv w:val="1"/>
      <w:marLeft w:val="0"/>
      <w:marRight w:val="0"/>
      <w:marTop w:val="0"/>
      <w:marBottom w:val="0"/>
      <w:divBdr>
        <w:top w:val="none" w:sz="0" w:space="0" w:color="auto"/>
        <w:left w:val="none" w:sz="0" w:space="0" w:color="auto"/>
        <w:bottom w:val="none" w:sz="0" w:space="0" w:color="auto"/>
        <w:right w:val="none" w:sz="0" w:space="0" w:color="auto"/>
      </w:divBdr>
    </w:div>
    <w:div w:id="825780134">
      <w:bodyDiv w:val="1"/>
      <w:marLeft w:val="0"/>
      <w:marRight w:val="0"/>
      <w:marTop w:val="0"/>
      <w:marBottom w:val="0"/>
      <w:divBdr>
        <w:top w:val="none" w:sz="0" w:space="0" w:color="auto"/>
        <w:left w:val="none" w:sz="0" w:space="0" w:color="auto"/>
        <w:bottom w:val="none" w:sz="0" w:space="0" w:color="auto"/>
        <w:right w:val="none" w:sz="0" w:space="0" w:color="auto"/>
      </w:divBdr>
    </w:div>
    <w:div w:id="842010541">
      <w:bodyDiv w:val="1"/>
      <w:marLeft w:val="0"/>
      <w:marRight w:val="0"/>
      <w:marTop w:val="0"/>
      <w:marBottom w:val="0"/>
      <w:divBdr>
        <w:top w:val="none" w:sz="0" w:space="0" w:color="auto"/>
        <w:left w:val="none" w:sz="0" w:space="0" w:color="auto"/>
        <w:bottom w:val="none" w:sz="0" w:space="0" w:color="auto"/>
        <w:right w:val="none" w:sz="0" w:space="0" w:color="auto"/>
      </w:divBdr>
    </w:div>
    <w:div w:id="875510142">
      <w:bodyDiv w:val="1"/>
      <w:marLeft w:val="0"/>
      <w:marRight w:val="0"/>
      <w:marTop w:val="0"/>
      <w:marBottom w:val="0"/>
      <w:divBdr>
        <w:top w:val="none" w:sz="0" w:space="0" w:color="auto"/>
        <w:left w:val="none" w:sz="0" w:space="0" w:color="auto"/>
        <w:bottom w:val="none" w:sz="0" w:space="0" w:color="auto"/>
        <w:right w:val="none" w:sz="0" w:space="0" w:color="auto"/>
      </w:divBdr>
      <w:divsChild>
        <w:div w:id="32657104">
          <w:marLeft w:val="0"/>
          <w:marRight w:val="0"/>
          <w:marTop w:val="0"/>
          <w:marBottom w:val="0"/>
          <w:divBdr>
            <w:top w:val="none" w:sz="0" w:space="0" w:color="auto"/>
            <w:left w:val="none" w:sz="0" w:space="0" w:color="auto"/>
            <w:bottom w:val="none" w:sz="0" w:space="0" w:color="auto"/>
            <w:right w:val="none" w:sz="0" w:space="0" w:color="auto"/>
          </w:divBdr>
        </w:div>
      </w:divsChild>
    </w:div>
    <w:div w:id="895891202">
      <w:bodyDiv w:val="1"/>
      <w:marLeft w:val="0"/>
      <w:marRight w:val="0"/>
      <w:marTop w:val="0"/>
      <w:marBottom w:val="0"/>
      <w:divBdr>
        <w:top w:val="none" w:sz="0" w:space="0" w:color="auto"/>
        <w:left w:val="none" w:sz="0" w:space="0" w:color="auto"/>
        <w:bottom w:val="none" w:sz="0" w:space="0" w:color="auto"/>
        <w:right w:val="none" w:sz="0" w:space="0" w:color="auto"/>
      </w:divBdr>
    </w:div>
    <w:div w:id="963465790">
      <w:bodyDiv w:val="1"/>
      <w:marLeft w:val="0"/>
      <w:marRight w:val="0"/>
      <w:marTop w:val="0"/>
      <w:marBottom w:val="0"/>
      <w:divBdr>
        <w:top w:val="none" w:sz="0" w:space="0" w:color="auto"/>
        <w:left w:val="none" w:sz="0" w:space="0" w:color="auto"/>
        <w:bottom w:val="none" w:sz="0" w:space="0" w:color="auto"/>
        <w:right w:val="none" w:sz="0" w:space="0" w:color="auto"/>
      </w:divBdr>
    </w:div>
    <w:div w:id="1052580359">
      <w:bodyDiv w:val="1"/>
      <w:marLeft w:val="0"/>
      <w:marRight w:val="0"/>
      <w:marTop w:val="0"/>
      <w:marBottom w:val="0"/>
      <w:divBdr>
        <w:top w:val="none" w:sz="0" w:space="0" w:color="auto"/>
        <w:left w:val="none" w:sz="0" w:space="0" w:color="auto"/>
        <w:bottom w:val="none" w:sz="0" w:space="0" w:color="auto"/>
        <w:right w:val="none" w:sz="0" w:space="0" w:color="auto"/>
      </w:divBdr>
    </w:div>
    <w:div w:id="1071461112">
      <w:bodyDiv w:val="1"/>
      <w:marLeft w:val="0"/>
      <w:marRight w:val="0"/>
      <w:marTop w:val="0"/>
      <w:marBottom w:val="0"/>
      <w:divBdr>
        <w:top w:val="none" w:sz="0" w:space="0" w:color="auto"/>
        <w:left w:val="none" w:sz="0" w:space="0" w:color="auto"/>
        <w:bottom w:val="none" w:sz="0" w:space="0" w:color="auto"/>
        <w:right w:val="none" w:sz="0" w:space="0" w:color="auto"/>
      </w:divBdr>
    </w:div>
    <w:div w:id="1128430375">
      <w:bodyDiv w:val="1"/>
      <w:marLeft w:val="0"/>
      <w:marRight w:val="0"/>
      <w:marTop w:val="0"/>
      <w:marBottom w:val="0"/>
      <w:divBdr>
        <w:top w:val="none" w:sz="0" w:space="0" w:color="auto"/>
        <w:left w:val="none" w:sz="0" w:space="0" w:color="auto"/>
        <w:bottom w:val="none" w:sz="0" w:space="0" w:color="auto"/>
        <w:right w:val="none" w:sz="0" w:space="0" w:color="auto"/>
      </w:divBdr>
    </w:div>
    <w:div w:id="1134103597">
      <w:bodyDiv w:val="1"/>
      <w:marLeft w:val="0"/>
      <w:marRight w:val="0"/>
      <w:marTop w:val="0"/>
      <w:marBottom w:val="0"/>
      <w:divBdr>
        <w:top w:val="none" w:sz="0" w:space="0" w:color="auto"/>
        <w:left w:val="none" w:sz="0" w:space="0" w:color="auto"/>
        <w:bottom w:val="none" w:sz="0" w:space="0" w:color="auto"/>
        <w:right w:val="none" w:sz="0" w:space="0" w:color="auto"/>
      </w:divBdr>
    </w:div>
    <w:div w:id="1137917846">
      <w:bodyDiv w:val="1"/>
      <w:marLeft w:val="0"/>
      <w:marRight w:val="0"/>
      <w:marTop w:val="0"/>
      <w:marBottom w:val="0"/>
      <w:divBdr>
        <w:top w:val="none" w:sz="0" w:space="0" w:color="auto"/>
        <w:left w:val="none" w:sz="0" w:space="0" w:color="auto"/>
        <w:bottom w:val="none" w:sz="0" w:space="0" w:color="auto"/>
        <w:right w:val="none" w:sz="0" w:space="0" w:color="auto"/>
      </w:divBdr>
      <w:divsChild>
        <w:div w:id="34240400">
          <w:marLeft w:val="0"/>
          <w:marRight w:val="0"/>
          <w:marTop w:val="0"/>
          <w:marBottom w:val="0"/>
          <w:divBdr>
            <w:top w:val="none" w:sz="0" w:space="0" w:color="auto"/>
            <w:left w:val="none" w:sz="0" w:space="0" w:color="auto"/>
            <w:bottom w:val="none" w:sz="0" w:space="0" w:color="auto"/>
            <w:right w:val="none" w:sz="0" w:space="0" w:color="auto"/>
          </w:divBdr>
        </w:div>
        <w:div w:id="1876304313">
          <w:marLeft w:val="0"/>
          <w:marRight w:val="0"/>
          <w:marTop w:val="0"/>
          <w:marBottom w:val="0"/>
          <w:divBdr>
            <w:top w:val="none" w:sz="0" w:space="0" w:color="auto"/>
            <w:left w:val="none" w:sz="0" w:space="0" w:color="auto"/>
            <w:bottom w:val="none" w:sz="0" w:space="0" w:color="auto"/>
            <w:right w:val="none" w:sz="0" w:space="0" w:color="auto"/>
          </w:divBdr>
        </w:div>
      </w:divsChild>
    </w:div>
    <w:div w:id="1163469498">
      <w:bodyDiv w:val="1"/>
      <w:marLeft w:val="0"/>
      <w:marRight w:val="0"/>
      <w:marTop w:val="0"/>
      <w:marBottom w:val="0"/>
      <w:divBdr>
        <w:top w:val="none" w:sz="0" w:space="0" w:color="auto"/>
        <w:left w:val="none" w:sz="0" w:space="0" w:color="auto"/>
        <w:bottom w:val="none" w:sz="0" w:space="0" w:color="auto"/>
        <w:right w:val="none" w:sz="0" w:space="0" w:color="auto"/>
      </w:divBdr>
    </w:div>
    <w:div w:id="1246838310">
      <w:bodyDiv w:val="1"/>
      <w:marLeft w:val="0"/>
      <w:marRight w:val="0"/>
      <w:marTop w:val="0"/>
      <w:marBottom w:val="0"/>
      <w:divBdr>
        <w:top w:val="none" w:sz="0" w:space="0" w:color="auto"/>
        <w:left w:val="none" w:sz="0" w:space="0" w:color="auto"/>
        <w:bottom w:val="none" w:sz="0" w:space="0" w:color="auto"/>
        <w:right w:val="none" w:sz="0" w:space="0" w:color="auto"/>
      </w:divBdr>
    </w:div>
    <w:div w:id="1283222771">
      <w:bodyDiv w:val="1"/>
      <w:marLeft w:val="0"/>
      <w:marRight w:val="0"/>
      <w:marTop w:val="0"/>
      <w:marBottom w:val="0"/>
      <w:divBdr>
        <w:top w:val="none" w:sz="0" w:space="0" w:color="auto"/>
        <w:left w:val="none" w:sz="0" w:space="0" w:color="auto"/>
        <w:bottom w:val="none" w:sz="0" w:space="0" w:color="auto"/>
        <w:right w:val="none" w:sz="0" w:space="0" w:color="auto"/>
      </w:divBdr>
      <w:divsChild>
        <w:div w:id="1058239088">
          <w:marLeft w:val="0"/>
          <w:marRight w:val="0"/>
          <w:marTop w:val="150"/>
          <w:marBottom w:val="0"/>
          <w:divBdr>
            <w:top w:val="none" w:sz="0" w:space="0" w:color="auto"/>
            <w:left w:val="none" w:sz="0" w:space="0" w:color="auto"/>
            <w:bottom w:val="none" w:sz="0" w:space="0" w:color="auto"/>
            <w:right w:val="none" w:sz="0" w:space="0" w:color="auto"/>
          </w:divBdr>
          <w:divsChild>
            <w:div w:id="1728529021">
              <w:marLeft w:val="0"/>
              <w:marRight w:val="0"/>
              <w:marTop w:val="150"/>
              <w:marBottom w:val="0"/>
              <w:divBdr>
                <w:top w:val="none" w:sz="0" w:space="0" w:color="auto"/>
                <w:left w:val="none" w:sz="0" w:space="0" w:color="auto"/>
                <w:bottom w:val="none" w:sz="0" w:space="0" w:color="auto"/>
                <w:right w:val="none" w:sz="0" w:space="0" w:color="auto"/>
              </w:divBdr>
              <w:divsChild>
                <w:div w:id="14490850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3809245">
          <w:marLeft w:val="0"/>
          <w:marRight w:val="0"/>
          <w:marTop w:val="150"/>
          <w:marBottom w:val="0"/>
          <w:divBdr>
            <w:top w:val="none" w:sz="0" w:space="0" w:color="auto"/>
            <w:left w:val="none" w:sz="0" w:space="0" w:color="auto"/>
            <w:bottom w:val="none" w:sz="0" w:space="0" w:color="auto"/>
            <w:right w:val="none" w:sz="0" w:space="0" w:color="auto"/>
          </w:divBdr>
          <w:divsChild>
            <w:div w:id="1688484897">
              <w:marLeft w:val="0"/>
              <w:marRight w:val="0"/>
              <w:marTop w:val="150"/>
              <w:marBottom w:val="0"/>
              <w:divBdr>
                <w:top w:val="none" w:sz="0" w:space="0" w:color="auto"/>
                <w:left w:val="none" w:sz="0" w:space="0" w:color="auto"/>
                <w:bottom w:val="none" w:sz="0" w:space="0" w:color="auto"/>
                <w:right w:val="none" w:sz="0" w:space="0" w:color="auto"/>
              </w:divBdr>
              <w:divsChild>
                <w:div w:id="465859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5414429">
          <w:marLeft w:val="0"/>
          <w:marRight w:val="0"/>
          <w:marTop w:val="150"/>
          <w:marBottom w:val="0"/>
          <w:divBdr>
            <w:top w:val="none" w:sz="0" w:space="0" w:color="auto"/>
            <w:left w:val="none" w:sz="0" w:space="0" w:color="auto"/>
            <w:bottom w:val="none" w:sz="0" w:space="0" w:color="auto"/>
            <w:right w:val="none" w:sz="0" w:space="0" w:color="auto"/>
          </w:divBdr>
          <w:divsChild>
            <w:div w:id="990134445">
              <w:marLeft w:val="0"/>
              <w:marRight w:val="0"/>
              <w:marTop w:val="150"/>
              <w:marBottom w:val="0"/>
              <w:divBdr>
                <w:top w:val="none" w:sz="0" w:space="0" w:color="auto"/>
                <w:left w:val="none" w:sz="0" w:space="0" w:color="auto"/>
                <w:bottom w:val="none" w:sz="0" w:space="0" w:color="auto"/>
                <w:right w:val="none" w:sz="0" w:space="0" w:color="auto"/>
              </w:divBdr>
              <w:divsChild>
                <w:div w:id="12009702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83802601">
      <w:bodyDiv w:val="1"/>
      <w:marLeft w:val="0"/>
      <w:marRight w:val="0"/>
      <w:marTop w:val="0"/>
      <w:marBottom w:val="0"/>
      <w:divBdr>
        <w:top w:val="none" w:sz="0" w:space="0" w:color="auto"/>
        <w:left w:val="none" w:sz="0" w:space="0" w:color="auto"/>
        <w:bottom w:val="none" w:sz="0" w:space="0" w:color="auto"/>
        <w:right w:val="none" w:sz="0" w:space="0" w:color="auto"/>
      </w:divBdr>
    </w:div>
    <w:div w:id="1391925588">
      <w:bodyDiv w:val="1"/>
      <w:marLeft w:val="0"/>
      <w:marRight w:val="0"/>
      <w:marTop w:val="0"/>
      <w:marBottom w:val="0"/>
      <w:divBdr>
        <w:top w:val="none" w:sz="0" w:space="0" w:color="auto"/>
        <w:left w:val="none" w:sz="0" w:space="0" w:color="auto"/>
        <w:bottom w:val="none" w:sz="0" w:space="0" w:color="auto"/>
        <w:right w:val="none" w:sz="0" w:space="0" w:color="auto"/>
      </w:divBdr>
    </w:div>
    <w:div w:id="1428161313">
      <w:bodyDiv w:val="1"/>
      <w:marLeft w:val="0"/>
      <w:marRight w:val="0"/>
      <w:marTop w:val="0"/>
      <w:marBottom w:val="0"/>
      <w:divBdr>
        <w:top w:val="none" w:sz="0" w:space="0" w:color="auto"/>
        <w:left w:val="none" w:sz="0" w:space="0" w:color="auto"/>
        <w:bottom w:val="none" w:sz="0" w:space="0" w:color="auto"/>
        <w:right w:val="none" w:sz="0" w:space="0" w:color="auto"/>
      </w:divBdr>
    </w:div>
    <w:div w:id="1447627012">
      <w:bodyDiv w:val="1"/>
      <w:marLeft w:val="0"/>
      <w:marRight w:val="0"/>
      <w:marTop w:val="0"/>
      <w:marBottom w:val="0"/>
      <w:divBdr>
        <w:top w:val="none" w:sz="0" w:space="0" w:color="auto"/>
        <w:left w:val="none" w:sz="0" w:space="0" w:color="auto"/>
        <w:bottom w:val="none" w:sz="0" w:space="0" w:color="auto"/>
        <w:right w:val="none" w:sz="0" w:space="0" w:color="auto"/>
      </w:divBdr>
    </w:div>
    <w:div w:id="1449666417">
      <w:bodyDiv w:val="1"/>
      <w:marLeft w:val="0"/>
      <w:marRight w:val="0"/>
      <w:marTop w:val="0"/>
      <w:marBottom w:val="0"/>
      <w:divBdr>
        <w:top w:val="none" w:sz="0" w:space="0" w:color="auto"/>
        <w:left w:val="none" w:sz="0" w:space="0" w:color="auto"/>
        <w:bottom w:val="none" w:sz="0" w:space="0" w:color="auto"/>
        <w:right w:val="none" w:sz="0" w:space="0" w:color="auto"/>
      </w:divBdr>
    </w:div>
    <w:div w:id="1480150343">
      <w:bodyDiv w:val="1"/>
      <w:marLeft w:val="0"/>
      <w:marRight w:val="0"/>
      <w:marTop w:val="0"/>
      <w:marBottom w:val="0"/>
      <w:divBdr>
        <w:top w:val="none" w:sz="0" w:space="0" w:color="auto"/>
        <w:left w:val="none" w:sz="0" w:space="0" w:color="auto"/>
        <w:bottom w:val="none" w:sz="0" w:space="0" w:color="auto"/>
        <w:right w:val="none" w:sz="0" w:space="0" w:color="auto"/>
      </w:divBdr>
      <w:divsChild>
        <w:div w:id="1341346895">
          <w:marLeft w:val="0"/>
          <w:marRight w:val="0"/>
          <w:marTop w:val="450"/>
          <w:marBottom w:val="450"/>
          <w:divBdr>
            <w:top w:val="none" w:sz="0" w:space="0" w:color="auto"/>
            <w:left w:val="none" w:sz="0" w:space="0" w:color="auto"/>
            <w:bottom w:val="none" w:sz="0" w:space="0" w:color="auto"/>
            <w:right w:val="none" w:sz="0" w:space="0" w:color="auto"/>
          </w:divBdr>
        </w:div>
      </w:divsChild>
    </w:div>
    <w:div w:id="1541286651">
      <w:bodyDiv w:val="1"/>
      <w:marLeft w:val="0"/>
      <w:marRight w:val="0"/>
      <w:marTop w:val="0"/>
      <w:marBottom w:val="0"/>
      <w:divBdr>
        <w:top w:val="none" w:sz="0" w:space="0" w:color="auto"/>
        <w:left w:val="none" w:sz="0" w:space="0" w:color="auto"/>
        <w:bottom w:val="none" w:sz="0" w:space="0" w:color="auto"/>
        <w:right w:val="none" w:sz="0" w:space="0" w:color="auto"/>
      </w:divBdr>
    </w:div>
    <w:div w:id="1552964431">
      <w:bodyDiv w:val="1"/>
      <w:marLeft w:val="0"/>
      <w:marRight w:val="0"/>
      <w:marTop w:val="0"/>
      <w:marBottom w:val="0"/>
      <w:divBdr>
        <w:top w:val="none" w:sz="0" w:space="0" w:color="auto"/>
        <w:left w:val="none" w:sz="0" w:space="0" w:color="auto"/>
        <w:bottom w:val="none" w:sz="0" w:space="0" w:color="auto"/>
        <w:right w:val="none" w:sz="0" w:space="0" w:color="auto"/>
      </w:divBdr>
    </w:div>
    <w:div w:id="1557475104">
      <w:bodyDiv w:val="1"/>
      <w:marLeft w:val="0"/>
      <w:marRight w:val="0"/>
      <w:marTop w:val="0"/>
      <w:marBottom w:val="0"/>
      <w:divBdr>
        <w:top w:val="none" w:sz="0" w:space="0" w:color="auto"/>
        <w:left w:val="none" w:sz="0" w:space="0" w:color="auto"/>
        <w:bottom w:val="none" w:sz="0" w:space="0" w:color="auto"/>
        <w:right w:val="none" w:sz="0" w:space="0" w:color="auto"/>
      </w:divBdr>
    </w:div>
    <w:div w:id="1578783117">
      <w:bodyDiv w:val="1"/>
      <w:marLeft w:val="0"/>
      <w:marRight w:val="0"/>
      <w:marTop w:val="0"/>
      <w:marBottom w:val="0"/>
      <w:divBdr>
        <w:top w:val="none" w:sz="0" w:space="0" w:color="auto"/>
        <w:left w:val="none" w:sz="0" w:space="0" w:color="auto"/>
        <w:bottom w:val="none" w:sz="0" w:space="0" w:color="auto"/>
        <w:right w:val="none" w:sz="0" w:space="0" w:color="auto"/>
      </w:divBdr>
    </w:div>
    <w:div w:id="1595168894">
      <w:bodyDiv w:val="1"/>
      <w:marLeft w:val="0"/>
      <w:marRight w:val="0"/>
      <w:marTop w:val="0"/>
      <w:marBottom w:val="0"/>
      <w:divBdr>
        <w:top w:val="none" w:sz="0" w:space="0" w:color="auto"/>
        <w:left w:val="none" w:sz="0" w:space="0" w:color="auto"/>
        <w:bottom w:val="none" w:sz="0" w:space="0" w:color="auto"/>
        <w:right w:val="none" w:sz="0" w:space="0" w:color="auto"/>
      </w:divBdr>
      <w:divsChild>
        <w:div w:id="1045176741">
          <w:marLeft w:val="0"/>
          <w:marRight w:val="0"/>
          <w:marTop w:val="0"/>
          <w:marBottom w:val="0"/>
          <w:divBdr>
            <w:top w:val="none" w:sz="0" w:space="11" w:color="auto"/>
            <w:left w:val="none" w:sz="0" w:space="31" w:color="auto"/>
            <w:bottom w:val="single" w:sz="6" w:space="11" w:color="DFDFDF"/>
            <w:right w:val="none" w:sz="0" w:space="15" w:color="auto"/>
          </w:divBdr>
        </w:div>
        <w:div w:id="1854299131">
          <w:marLeft w:val="0"/>
          <w:marRight w:val="0"/>
          <w:marTop w:val="300"/>
          <w:marBottom w:val="0"/>
          <w:divBdr>
            <w:top w:val="none" w:sz="0" w:space="0" w:color="auto"/>
            <w:left w:val="none" w:sz="0" w:space="0" w:color="auto"/>
            <w:bottom w:val="none" w:sz="0" w:space="0" w:color="auto"/>
            <w:right w:val="none" w:sz="0" w:space="0" w:color="auto"/>
          </w:divBdr>
          <w:divsChild>
            <w:div w:id="1072389780">
              <w:marLeft w:val="0"/>
              <w:marRight w:val="0"/>
              <w:marTop w:val="0"/>
              <w:marBottom w:val="0"/>
              <w:divBdr>
                <w:top w:val="none" w:sz="0" w:space="0" w:color="auto"/>
                <w:left w:val="none" w:sz="0" w:space="0" w:color="auto"/>
                <w:bottom w:val="none" w:sz="0" w:space="0" w:color="auto"/>
                <w:right w:val="none" w:sz="0" w:space="0" w:color="auto"/>
              </w:divBdr>
              <w:divsChild>
                <w:div w:id="87626568">
                  <w:marLeft w:val="0"/>
                  <w:marRight w:val="300"/>
                  <w:marTop w:val="225"/>
                  <w:marBottom w:val="225"/>
                  <w:divBdr>
                    <w:top w:val="none" w:sz="0" w:space="0" w:color="auto"/>
                    <w:left w:val="none" w:sz="0" w:space="0" w:color="auto"/>
                    <w:bottom w:val="none" w:sz="0" w:space="0" w:color="auto"/>
                    <w:right w:val="none" w:sz="0" w:space="0" w:color="auto"/>
                  </w:divBdr>
                </w:div>
              </w:divsChild>
            </w:div>
          </w:divsChild>
        </w:div>
        <w:div w:id="1885484090">
          <w:marLeft w:val="0"/>
          <w:marRight w:val="0"/>
          <w:marTop w:val="0"/>
          <w:marBottom w:val="0"/>
          <w:divBdr>
            <w:top w:val="none" w:sz="0" w:space="0" w:color="auto"/>
            <w:left w:val="none" w:sz="0" w:space="0" w:color="auto"/>
            <w:bottom w:val="none" w:sz="0" w:space="0" w:color="auto"/>
            <w:right w:val="none" w:sz="0" w:space="0" w:color="auto"/>
          </w:divBdr>
          <w:divsChild>
            <w:div w:id="21052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4010">
      <w:bodyDiv w:val="1"/>
      <w:marLeft w:val="0"/>
      <w:marRight w:val="0"/>
      <w:marTop w:val="0"/>
      <w:marBottom w:val="0"/>
      <w:divBdr>
        <w:top w:val="none" w:sz="0" w:space="0" w:color="auto"/>
        <w:left w:val="none" w:sz="0" w:space="0" w:color="auto"/>
        <w:bottom w:val="none" w:sz="0" w:space="0" w:color="auto"/>
        <w:right w:val="none" w:sz="0" w:space="0" w:color="auto"/>
      </w:divBdr>
    </w:div>
    <w:div w:id="1654487472">
      <w:bodyDiv w:val="1"/>
      <w:marLeft w:val="0"/>
      <w:marRight w:val="0"/>
      <w:marTop w:val="0"/>
      <w:marBottom w:val="0"/>
      <w:divBdr>
        <w:top w:val="none" w:sz="0" w:space="0" w:color="auto"/>
        <w:left w:val="none" w:sz="0" w:space="0" w:color="auto"/>
        <w:bottom w:val="none" w:sz="0" w:space="0" w:color="auto"/>
        <w:right w:val="none" w:sz="0" w:space="0" w:color="auto"/>
      </w:divBdr>
    </w:div>
    <w:div w:id="1721900843">
      <w:bodyDiv w:val="1"/>
      <w:marLeft w:val="0"/>
      <w:marRight w:val="0"/>
      <w:marTop w:val="0"/>
      <w:marBottom w:val="0"/>
      <w:divBdr>
        <w:top w:val="none" w:sz="0" w:space="0" w:color="auto"/>
        <w:left w:val="none" w:sz="0" w:space="0" w:color="auto"/>
        <w:bottom w:val="none" w:sz="0" w:space="0" w:color="auto"/>
        <w:right w:val="none" w:sz="0" w:space="0" w:color="auto"/>
      </w:divBdr>
    </w:div>
    <w:div w:id="1782606952">
      <w:bodyDiv w:val="1"/>
      <w:marLeft w:val="0"/>
      <w:marRight w:val="0"/>
      <w:marTop w:val="0"/>
      <w:marBottom w:val="0"/>
      <w:divBdr>
        <w:top w:val="none" w:sz="0" w:space="0" w:color="auto"/>
        <w:left w:val="none" w:sz="0" w:space="0" w:color="auto"/>
        <w:bottom w:val="none" w:sz="0" w:space="0" w:color="auto"/>
        <w:right w:val="none" w:sz="0" w:space="0" w:color="auto"/>
      </w:divBdr>
    </w:div>
    <w:div w:id="1803035190">
      <w:bodyDiv w:val="1"/>
      <w:marLeft w:val="0"/>
      <w:marRight w:val="0"/>
      <w:marTop w:val="0"/>
      <w:marBottom w:val="0"/>
      <w:divBdr>
        <w:top w:val="none" w:sz="0" w:space="0" w:color="auto"/>
        <w:left w:val="none" w:sz="0" w:space="0" w:color="auto"/>
        <w:bottom w:val="none" w:sz="0" w:space="0" w:color="auto"/>
        <w:right w:val="none" w:sz="0" w:space="0" w:color="auto"/>
      </w:divBdr>
    </w:div>
    <w:div w:id="1835563086">
      <w:bodyDiv w:val="1"/>
      <w:marLeft w:val="0"/>
      <w:marRight w:val="0"/>
      <w:marTop w:val="0"/>
      <w:marBottom w:val="0"/>
      <w:divBdr>
        <w:top w:val="none" w:sz="0" w:space="0" w:color="auto"/>
        <w:left w:val="none" w:sz="0" w:space="0" w:color="auto"/>
        <w:bottom w:val="none" w:sz="0" w:space="0" w:color="auto"/>
        <w:right w:val="none" w:sz="0" w:space="0" w:color="auto"/>
      </w:divBdr>
    </w:div>
    <w:div w:id="1861812955">
      <w:bodyDiv w:val="1"/>
      <w:marLeft w:val="0"/>
      <w:marRight w:val="0"/>
      <w:marTop w:val="0"/>
      <w:marBottom w:val="0"/>
      <w:divBdr>
        <w:top w:val="none" w:sz="0" w:space="0" w:color="auto"/>
        <w:left w:val="none" w:sz="0" w:space="0" w:color="auto"/>
        <w:bottom w:val="none" w:sz="0" w:space="0" w:color="auto"/>
        <w:right w:val="none" w:sz="0" w:space="0" w:color="auto"/>
      </w:divBdr>
      <w:divsChild>
        <w:div w:id="1024752344">
          <w:marLeft w:val="0"/>
          <w:marRight w:val="0"/>
          <w:marTop w:val="0"/>
          <w:marBottom w:val="0"/>
          <w:divBdr>
            <w:top w:val="none" w:sz="0" w:space="0" w:color="auto"/>
            <w:left w:val="none" w:sz="0" w:space="0" w:color="auto"/>
            <w:bottom w:val="none" w:sz="0" w:space="0" w:color="auto"/>
            <w:right w:val="none" w:sz="0" w:space="0" w:color="auto"/>
          </w:divBdr>
        </w:div>
        <w:div w:id="1352299341">
          <w:marLeft w:val="0"/>
          <w:marRight w:val="0"/>
          <w:marTop w:val="0"/>
          <w:marBottom w:val="0"/>
          <w:divBdr>
            <w:top w:val="none" w:sz="0" w:space="0" w:color="auto"/>
            <w:left w:val="none" w:sz="0" w:space="0" w:color="auto"/>
            <w:bottom w:val="none" w:sz="0" w:space="0" w:color="auto"/>
            <w:right w:val="none" w:sz="0" w:space="0" w:color="auto"/>
          </w:divBdr>
        </w:div>
      </w:divsChild>
    </w:div>
    <w:div w:id="1913350579">
      <w:bodyDiv w:val="1"/>
      <w:marLeft w:val="0"/>
      <w:marRight w:val="0"/>
      <w:marTop w:val="0"/>
      <w:marBottom w:val="0"/>
      <w:divBdr>
        <w:top w:val="none" w:sz="0" w:space="0" w:color="auto"/>
        <w:left w:val="none" w:sz="0" w:space="0" w:color="auto"/>
        <w:bottom w:val="none" w:sz="0" w:space="0" w:color="auto"/>
        <w:right w:val="none" w:sz="0" w:space="0" w:color="auto"/>
      </w:divBdr>
      <w:divsChild>
        <w:div w:id="630789887">
          <w:marLeft w:val="0"/>
          <w:marRight w:val="0"/>
          <w:marTop w:val="0"/>
          <w:marBottom w:val="120"/>
          <w:divBdr>
            <w:top w:val="none" w:sz="0" w:space="0" w:color="auto"/>
            <w:left w:val="none" w:sz="0" w:space="0" w:color="auto"/>
            <w:bottom w:val="none" w:sz="0" w:space="0" w:color="auto"/>
            <w:right w:val="none" w:sz="0" w:space="0" w:color="auto"/>
          </w:divBdr>
          <w:divsChild>
            <w:div w:id="1527063792">
              <w:marLeft w:val="0"/>
              <w:marRight w:val="0"/>
              <w:marTop w:val="0"/>
              <w:marBottom w:val="0"/>
              <w:divBdr>
                <w:top w:val="none" w:sz="0" w:space="0" w:color="auto"/>
                <w:left w:val="none" w:sz="0" w:space="0" w:color="auto"/>
                <w:bottom w:val="none" w:sz="0" w:space="0" w:color="auto"/>
                <w:right w:val="none" w:sz="0" w:space="0" w:color="auto"/>
              </w:divBdr>
              <w:divsChild>
                <w:div w:id="20329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533">
          <w:marLeft w:val="0"/>
          <w:marRight w:val="0"/>
          <w:marTop w:val="0"/>
          <w:marBottom w:val="0"/>
          <w:divBdr>
            <w:top w:val="none" w:sz="0" w:space="0" w:color="auto"/>
            <w:left w:val="none" w:sz="0" w:space="0" w:color="auto"/>
            <w:bottom w:val="none" w:sz="0" w:space="0" w:color="auto"/>
            <w:right w:val="none" w:sz="0" w:space="0" w:color="auto"/>
          </w:divBdr>
        </w:div>
      </w:divsChild>
    </w:div>
    <w:div w:id="1921595856">
      <w:bodyDiv w:val="1"/>
      <w:marLeft w:val="0"/>
      <w:marRight w:val="0"/>
      <w:marTop w:val="0"/>
      <w:marBottom w:val="0"/>
      <w:divBdr>
        <w:top w:val="none" w:sz="0" w:space="0" w:color="auto"/>
        <w:left w:val="none" w:sz="0" w:space="0" w:color="auto"/>
        <w:bottom w:val="none" w:sz="0" w:space="0" w:color="auto"/>
        <w:right w:val="none" w:sz="0" w:space="0" w:color="auto"/>
      </w:divBdr>
      <w:divsChild>
        <w:div w:id="1481388989">
          <w:marLeft w:val="0"/>
          <w:marRight w:val="0"/>
          <w:marTop w:val="0"/>
          <w:marBottom w:val="0"/>
          <w:divBdr>
            <w:top w:val="none" w:sz="0" w:space="0" w:color="auto"/>
            <w:left w:val="none" w:sz="0" w:space="0" w:color="auto"/>
            <w:bottom w:val="none" w:sz="0" w:space="0" w:color="auto"/>
            <w:right w:val="none" w:sz="0" w:space="0" w:color="auto"/>
          </w:divBdr>
          <w:divsChild>
            <w:div w:id="2097437524">
              <w:marLeft w:val="0"/>
              <w:marRight w:val="0"/>
              <w:marTop w:val="0"/>
              <w:marBottom w:val="0"/>
              <w:divBdr>
                <w:top w:val="none" w:sz="0" w:space="0" w:color="auto"/>
                <w:left w:val="none" w:sz="0" w:space="0" w:color="auto"/>
                <w:bottom w:val="none" w:sz="0" w:space="0" w:color="auto"/>
                <w:right w:val="none" w:sz="0" w:space="0" w:color="auto"/>
              </w:divBdr>
              <w:divsChild>
                <w:div w:id="1136484206">
                  <w:marLeft w:val="0"/>
                  <w:marRight w:val="225"/>
                  <w:marTop w:val="0"/>
                  <w:marBottom w:val="0"/>
                  <w:divBdr>
                    <w:top w:val="none" w:sz="0" w:space="0" w:color="auto"/>
                    <w:left w:val="none" w:sz="0" w:space="0" w:color="auto"/>
                    <w:bottom w:val="none" w:sz="0" w:space="0" w:color="auto"/>
                    <w:right w:val="none" w:sz="0" w:space="0" w:color="auto"/>
                  </w:divBdr>
                  <w:divsChild>
                    <w:div w:id="599532841">
                      <w:marLeft w:val="0"/>
                      <w:marRight w:val="0"/>
                      <w:marTop w:val="0"/>
                      <w:marBottom w:val="0"/>
                      <w:divBdr>
                        <w:top w:val="none" w:sz="0" w:space="0" w:color="auto"/>
                        <w:left w:val="none" w:sz="0" w:space="0" w:color="auto"/>
                        <w:bottom w:val="none" w:sz="0" w:space="0" w:color="auto"/>
                        <w:right w:val="none" w:sz="0" w:space="0" w:color="auto"/>
                      </w:divBdr>
                    </w:div>
                    <w:div w:id="763066121">
                      <w:marLeft w:val="0"/>
                      <w:marRight w:val="0"/>
                      <w:marTop w:val="0"/>
                      <w:marBottom w:val="0"/>
                      <w:divBdr>
                        <w:top w:val="none" w:sz="0" w:space="0" w:color="auto"/>
                        <w:left w:val="none" w:sz="0" w:space="0" w:color="auto"/>
                        <w:bottom w:val="none" w:sz="0" w:space="0" w:color="auto"/>
                        <w:right w:val="none" w:sz="0" w:space="0" w:color="auto"/>
                      </w:divBdr>
                    </w:div>
                  </w:divsChild>
                </w:div>
                <w:div w:id="1879051211">
                  <w:marLeft w:val="0"/>
                  <w:marRight w:val="0"/>
                  <w:marTop w:val="0"/>
                  <w:marBottom w:val="0"/>
                  <w:divBdr>
                    <w:top w:val="none" w:sz="0" w:space="0" w:color="auto"/>
                    <w:left w:val="none" w:sz="0" w:space="0" w:color="auto"/>
                    <w:bottom w:val="none" w:sz="0" w:space="0" w:color="auto"/>
                    <w:right w:val="none" w:sz="0" w:space="0" w:color="auto"/>
                  </w:divBdr>
                  <w:divsChild>
                    <w:div w:id="454519101">
                      <w:marLeft w:val="0"/>
                      <w:marRight w:val="0"/>
                      <w:marTop w:val="0"/>
                      <w:marBottom w:val="300"/>
                      <w:divBdr>
                        <w:top w:val="none" w:sz="0" w:space="0" w:color="auto"/>
                        <w:left w:val="none" w:sz="0" w:space="0" w:color="auto"/>
                        <w:bottom w:val="none" w:sz="0" w:space="0" w:color="auto"/>
                        <w:right w:val="none" w:sz="0" w:space="0" w:color="auto"/>
                      </w:divBdr>
                      <w:divsChild>
                        <w:div w:id="862085785">
                          <w:blockQuote w:val="1"/>
                          <w:marLeft w:val="0"/>
                          <w:marRight w:val="0"/>
                          <w:marTop w:val="0"/>
                          <w:marBottom w:val="150"/>
                          <w:divBdr>
                            <w:top w:val="single" w:sz="6" w:space="0" w:color="EDEDED"/>
                            <w:left w:val="single" w:sz="12" w:space="11" w:color="666666"/>
                            <w:bottom w:val="single" w:sz="6" w:space="4" w:color="DBDBDB"/>
                            <w:right w:val="single" w:sz="6" w:space="11" w:color="E8E8E8"/>
                          </w:divBdr>
                          <w:divsChild>
                            <w:div w:id="602958377">
                              <w:marLeft w:val="-225"/>
                              <w:marRight w:val="-225"/>
                              <w:marTop w:val="0"/>
                              <w:marBottom w:val="0"/>
                              <w:divBdr>
                                <w:top w:val="none" w:sz="0" w:space="0" w:color="auto"/>
                                <w:left w:val="none" w:sz="0" w:space="0" w:color="auto"/>
                                <w:bottom w:val="none" w:sz="0" w:space="0" w:color="auto"/>
                                <w:right w:val="none" w:sz="0" w:space="0" w:color="auto"/>
                              </w:divBdr>
                            </w:div>
                            <w:div w:id="1429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07070">
          <w:marLeft w:val="0"/>
          <w:marRight w:val="0"/>
          <w:marTop w:val="0"/>
          <w:marBottom w:val="0"/>
          <w:divBdr>
            <w:top w:val="none" w:sz="0" w:space="0" w:color="auto"/>
            <w:left w:val="none" w:sz="0" w:space="0" w:color="auto"/>
            <w:bottom w:val="none" w:sz="0" w:space="0" w:color="auto"/>
            <w:right w:val="none" w:sz="0" w:space="0" w:color="auto"/>
          </w:divBdr>
          <w:divsChild>
            <w:div w:id="2004234239">
              <w:marLeft w:val="0"/>
              <w:marRight w:val="0"/>
              <w:marTop w:val="0"/>
              <w:marBottom w:val="0"/>
              <w:divBdr>
                <w:top w:val="none" w:sz="0" w:space="0" w:color="auto"/>
                <w:left w:val="none" w:sz="0" w:space="0" w:color="auto"/>
                <w:bottom w:val="none" w:sz="0" w:space="0" w:color="auto"/>
                <w:right w:val="none" w:sz="0" w:space="0" w:color="auto"/>
              </w:divBdr>
              <w:divsChild>
                <w:div w:id="333193722">
                  <w:marLeft w:val="0"/>
                  <w:marRight w:val="0"/>
                  <w:marTop w:val="0"/>
                  <w:marBottom w:val="0"/>
                  <w:divBdr>
                    <w:top w:val="none" w:sz="0" w:space="0" w:color="auto"/>
                    <w:left w:val="none" w:sz="0" w:space="0" w:color="auto"/>
                    <w:bottom w:val="none" w:sz="0" w:space="0" w:color="auto"/>
                    <w:right w:val="none" w:sz="0" w:space="0" w:color="auto"/>
                  </w:divBdr>
                  <w:divsChild>
                    <w:div w:id="599919810">
                      <w:marLeft w:val="0"/>
                      <w:marRight w:val="0"/>
                      <w:marTop w:val="0"/>
                      <w:marBottom w:val="300"/>
                      <w:divBdr>
                        <w:top w:val="none" w:sz="0" w:space="0" w:color="auto"/>
                        <w:left w:val="none" w:sz="0" w:space="0" w:color="auto"/>
                        <w:bottom w:val="none" w:sz="0" w:space="0" w:color="auto"/>
                        <w:right w:val="none" w:sz="0" w:space="0" w:color="auto"/>
                      </w:divBdr>
                      <w:divsChild>
                        <w:div w:id="168327095">
                          <w:marLeft w:val="0"/>
                          <w:marRight w:val="0"/>
                          <w:marTop w:val="0"/>
                          <w:marBottom w:val="0"/>
                          <w:divBdr>
                            <w:top w:val="none" w:sz="0" w:space="0" w:color="auto"/>
                            <w:left w:val="none" w:sz="0" w:space="0" w:color="auto"/>
                            <w:bottom w:val="none" w:sz="0" w:space="0" w:color="auto"/>
                            <w:right w:val="none" w:sz="0" w:space="0" w:color="auto"/>
                          </w:divBdr>
                        </w:div>
                        <w:div w:id="221642940">
                          <w:marLeft w:val="0"/>
                          <w:marRight w:val="0"/>
                          <w:marTop w:val="0"/>
                          <w:marBottom w:val="0"/>
                          <w:divBdr>
                            <w:top w:val="none" w:sz="0" w:space="0" w:color="auto"/>
                            <w:left w:val="none" w:sz="0" w:space="0" w:color="auto"/>
                            <w:bottom w:val="none" w:sz="0" w:space="0" w:color="auto"/>
                            <w:right w:val="none" w:sz="0" w:space="0" w:color="auto"/>
                          </w:divBdr>
                        </w:div>
                        <w:div w:id="615797693">
                          <w:marLeft w:val="0"/>
                          <w:marRight w:val="0"/>
                          <w:marTop w:val="0"/>
                          <w:marBottom w:val="0"/>
                          <w:divBdr>
                            <w:top w:val="none" w:sz="0" w:space="0" w:color="auto"/>
                            <w:left w:val="none" w:sz="0" w:space="0" w:color="auto"/>
                            <w:bottom w:val="none" w:sz="0" w:space="0" w:color="auto"/>
                            <w:right w:val="none" w:sz="0" w:space="0" w:color="auto"/>
                          </w:divBdr>
                        </w:div>
                        <w:div w:id="16323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781943">
      <w:bodyDiv w:val="1"/>
      <w:marLeft w:val="0"/>
      <w:marRight w:val="0"/>
      <w:marTop w:val="0"/>
      <w:marBottom w:val="0"/>
      <w:divBdr>
        <w:top w:val="none" w:sz="0" w:space="0" w:color="auto"/>
        <w:left w:val="none" w:sz="0" w:space="0" w:color="auto"/>
        <w:bottom w:val="none" w:sz="0" w:space="0" w:color="auto"/>
        <w:right w:val="none" w:sz="0" w:space="0" w:color="auto"/>
      </w:divBdr>
    </w:div>
    <w:div w:id="1939941529">
      <w:bodyDiv w:val="1"/>
      <w:marLeft w:val="0"/>
      <w:marRight w:val="0"/>
      <w:marTop w:val="0"/>
      <w:marBottom w:val="0"/>
      <w:divBdr>
        <w:top w:val="none" w:sz="0" w:space="0" w:color="auto"/>
        <w:left w:val="none" w:sz="0" w:space="0" w:color="auto"/>
        <w:bottom w:val="none" w:sz="0" w:space="0" w:color="auto"/>
        <w:right w:val="none" w:sz="0" w:space="0" w:color="auto"/>
      </w:divBdr>
      <w:divsChild>
        <w:div w:id="705326017">
          <w:marLeft w:val="0"/>
          <w:marRight w:val="0"/>
          <w:marTop w:val="0"/>
          <w:marBottom w:val="225"/>
          <w:divBdr>
            <w:top w:val="none" w:sz="0" w:space="0" w:color="auto"/>
            <w:left w:val="none" w:sz="0" w:space="0" w:color="auto"/>
            <w:bottom w:val="none" w:sz="0" w:space="0" w:color="auto"/>
            <w:right w:val="none" w:sz="0" w:space="0" w:color="auto"/>
          </w:divBdr>
        </w:div>
        <w:div w:id="1474904223">
          <w:marLeft w:val="0"/>
          <w:marRight w:val="0"/>
          <w:marTop w:val="0"/>
          <w:marBottom w:val="225"/>
          <w:divBdr>
            <w:top w:val="none" w:sz="0" w:space="0" w:color="auto"/>
            <w:left w:val="none" w:sz="0" w:space="0" w:color="auto"/>
            <w:bottom w:val="none" w:sz="0" w:space="0" w:color="auto"/>
            <w:right w:val="none" w:sz="0" w:space="0" w:color="auto"/>
          </w:divBdr>
        </w:div>
      </w:divsChild>
    </w:div>
    <w:div w:id="2029090339">
      <w:bodyDiv w:val="1"/>
      <w:marLeft w:val="0"/>
      <w:marRight w:val="0"/>
      <w:marTop w:val="0"/>
      <w:marBottom w:val="0"/>
      <w:divBdr>
        <w:top w:val="none" w:sz="0" w:space="0" w:color="auto"/>
        <w:left w:val="none" w:sz="0" w:space="0" w:color="auto"/>
        <w:bottom w:val="none" w:sz="0" w:space="0" w:color="auto"/>
        <w:right w:val="none" w:sz="0" w:space="0" w:color="auto"/>
      </w:divBdr>
      <w:divsChild>
        <w:div w:id="870653300">
          <w:marLeft w:val="0"/>
          <w:marRight w:val="0"/>
          <w:marTop w:val="0"/>
          <w:marBottom w:val="225"/>
          <w:divBdr>
            <w:top w:val="none" w:sz="0" w:space="0" w:color="auto"/>
            <w:left w:val="none" w:sz="0" w:space="0" w:color="auto"/>
            <w:bottom w:val="none" w:sz="0" w:space="0" w:color="auto"/>
            <w:right w:val="none" w:sz="0" w:space="0" w:color="auto"/>
          </w:divBdr>
        </w:div>
        <w:div w:id="1508594458">
          <w:marLeft w:val="0"/>
          <w:marRight w:val="0"/>
          <w:marTop w:val="0"/>
          <w:marBottom w:val="225"/>
          <w:divBdr>
            <w:top w:val="none" w:sz="0" w:space="0" w:color="auto"/>
            <w:left w:val="none" w:sz="0" w:space="0" w:color="auto"/>
            <w:bottom w:val="none" w:sz="0" w:space="0" w:color="auto"/>
            <w:right w:val="none" w:sz="0" w:space="0" w:color="auto"/>
          </w:divBdr>
        </w:div>
      </w:divsChild>
    </w:div>
    <w:div w:id="2043826797">
      <w:bodyDiv w:val="1"/>
      <w:marLeft w:val="0"/>
      <w:marRight w:val="0"/>
      <w:marTop w:val="0"/>
      <w:marBottom w:val="0"/>
      <w:divBdr>
        <w:top w:val="none" w:sz="0" w:space="0" w:color="auto"/>
        <w:left w:val="none" w:sz="0" w:space="0" w:color="auto"/>
        <w:bottom w:val="none" w:sz="0" w:space="0" w:color="auto"/>
        <w:right w:val="none" w:sz="0" w:space="0" w:color="auto"/>
      </w:divBdr>
      <w:divsChild>
        <w:div w:id="2102529800">
          <w:marLeft w:val="0"/>
          <w:marRight w:val="0"/>
          <w:marTop w:val="0"/>
          <w:marBottom w:val="0"/>
          <w:divBdr>
            <w:top w:val="none" w:sz="0" w:space="0" w:color="auto"/>
            <w:left w:val="none" w:sz="0" w:space="0" w:color="auto"/>
            <w:bottom w:val="none" w:sz="0" w:space="0" w:color="auto"/>
            <w:right w:val="none" w:sz="0" w:space="0" w:color="auto"/>
          </w:divBdr>
          <w:divsChild>
            <w:div w:id="90861155">
              <w:marLeft w:val="0"/>
              <w:marRight w:val="0"/>
              <w:marTop w:val="0"/>
              <w:marBottom w:val="0"/>
              <w:divBdr>
                <w:top w:val="none" w:sz="0" w:space="0" w:color="auto"/>
                <w:left w:val="none" w:sz="0" w:space="0" w:color="auto"/>
                <w:bottom w:val="none" w:sz="0" w:space="0" w:color="auto"/>
                <w:right w:val="none" w:sz="0" w:space="0" w:color="auto"/>
              </w:divBdr>
              <w:divsChild>
                <w:div w:id="347676491">
                  <w:marLeft w:val="0"/>
                  <w:marRight w:val="0"/>
                  <w:marTop w:val="0"/>
                  <w:marBottom w:val="0"/>
                  <w:divBdr>
                    <w:top w:val="none" w:sz="0" w:space="0" w:color="auto"/>
                    <w:left w:val="none" w:sz="0" w:space="0" w:color="auto"/>
                    <w:bottom w:val="none" w:sz="0" w:space="0" w:color="auto"/>
                    <w:right w:val="none" w:sz="0" w:space="0" w:color="auto"/>
                  </w:divBdr>
                </w:div>
              </w:divsChild>
            </w:div>
            <w:div w:id="13524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6464">
      <w:bodyDiv w:val="1"/>
      <w:marLeft w:val="0"/>
      <w:marRight w:val="0"/>
      <w:marTop w:val="0"/>
      <w:marBottom w:val="0"/>
      <w:divBdr>
        <w:top w:val="none" w:sz="0" w:space="0" w:color="auto"/>
        <w:left w:val="none" w:sz="0" w:space="0" w:color="auto"/>
        <w:bottom w:val="none" w:sz="0" w:space="0" w:color="auto"/>
        <w:right w:val="none" w:sz="0" w:space="0" w:color="auto"/>
      </w:divBdr>
    </w:div>
    <w:div w:id="2103867891">
      <w:bodyDiv w:val="1"/>
      <w:marLeft w:val="0"/>
      <w:marRight w:val="0"/>
      <w:marTop w:val="0"/>
      <w:marBottom w:val="0"/>
      <w:divBdr>
        <w:top w:val="none" w:sz="0" w:space="0" w:color="auto"/>
        <w:left w:val="none" w:sz="0" w:space="0" w:color="auto"/>
        <w:bottom w:val="none" w:sz="0" w:space="0" w:color="auto"/>
        <w:right w:val="none" w:sz="0" w:space="0" w:color="auto"/>
      </w:divBdr>
    </w:div>
    <w:div w:id="2111385368">
      <w:bodyDiv w:val="1"/>
      <w:marLeft w:val="0"/>
      <w:marRight w:val="0"/>
      <w:marTop w:val="0"/>
      <w:marBottom w:val="0"/>
      <w:divBdr>
        <w:top w:val="none" w:sz="0" w:space="0" w:color="auto"/>
        <w:left w:val="none" w:sz="0" w:space="0" w:color="auto"/>
        <w:bottom w:val="none" w:sz="0" w:space="0" w:color="auto"/>
        <w:right w:val="none" w:sz="0" w:space="0" w:color="auto"/>
      </w:divBdr>
      <w:divsChild>
        <w:div w:id="1749770317">
          <w:marLeft w:val="0"/>
          <w:marRight w:val="0"/>
          <w:marTop w:val="90"/>
          <w:marBottom w:val="0"/>
          <w:divBdr>
            <w:top w:val="none" w:sz="0" w:space="0" w:color="auto"/>
            <w:left w:val="none" w:sz="0" w:space="0" w:color="auto"/>
            <w:bottom w:val="none" w:sz="0" w:space="0" w:color="auto"/>
            <w:right w:val="none" w:sz="0" w:space="0" w:color="auto"/>
          </w:divBdr>
        </w:div>
        <w:div w:id="1800998426">
          <w:marLeft w:val="0"/>
          <w:marRight w:val="0"/>
          <w:marTop w:val="0"/>
          <w:marBottom w:val="0"/>
          <w:divBdr>
            <w:top w:val="none" w:sz="0" w:space="0" w:color="auto"/>
            <w:left w:val="none" w:sz="0" w:space="0" w:color="auto"/>
            <w:bottom w:val="none" w:sz="0" w:space="0" w:color="auto"/>
            <w:right w:val="none" w:sz="0" w:space="0" w:color="auto"/>
          </w:divBdr>
          <w:divsChild>
            <w:div w:id="814027253">
              <w:marLeft w:val="0"/>
              <w:marRight w:val="0"/>
              <w:marTop w:val="0"/>
              <w:marBottom w:val="0"/>
              <w:divBdr>
                <w:top w:val="none" w:sz="0" w:space="0" w:color="auto"/>
                <w:left w:val="none" w:sz="0" w:space="0" w:color="auto"/>
                <w:bottom w:val="none" w:sz="0" w:space="0" w:color="auto"/>
                <w:right w:val="none" w:sz="0" w:space="0" w:color="auto"/>
              </w:divBdr>
              <w:divsChild>
                <w:div w:id="1254170217">
                  <w:marLeft w:val="0"/>
                  <w:marRight w:val="0"/>
                  <w:marTop w:val="150"/>
                  <w:marBottom w:val="0"/>
                  <w:divBdr>
                    <w:top w:val="none" w:sz="0" w:space="0" w:color="auto"/>
                    <w:left w:val="none" w:sz="0" w:space="0" w:color="auto"/>
                    <w:bottom w:val="none" w:sz="0" w:space="0" w:color="auto"/>
                    <w:right w:val="none" w:sz="0" w:space="0" w:color="auto"/>
                  </w:divBdr>
                  <w:divsChild>
                    <w:div w:id="504787437">
                      <w:marLeft w:val="0"/>
                      <w:marRight w:val="0"/>
                      <w:marTop w:val="0"/>
                      <w:marBottom w:val="0"/>
                      <w:divBdr>
                        <w:top w:val="none" w:sz="0" w:space="0" w:color="auto"/>
                        <w:left w:val="none" w:sz="0" w:space="0" w:color="auto"/>
                        <w:bottom w:val="none" w:sz="0" w:space="0" w:color="auto"/>
                        <w:right w:val="none" w:sz="0" w:space="0" w:color="auto"/>
                      </w:divBdr>
                      <w:divsChild>
                        <w:div w:id="1734427183">
                          <w:marLeft w:val="-180"/>
                          <w:marRight w:val="0"/>
                          <w:marTop w:val="0"/>
                          <w:marBottom w:val="0"/>
                          <w:divBdr>
                            <w:top w:val="none" w:sz="0" w:space="0" w:color="auto"/>
                            <w:left w:val="none" w:sz="0" w:space="0" w:color="auto"/>
                            <w:bottom w:val="none" w:sz="0" w:space="0" w:color="auto"/>
                            <w:right w:val="none" w:sz="0" w:space="0" w:color="auto"/>
                          </w:divBdr>
                          <w:divsChild>
                            <w:div w:id="14541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A6B0F-DB34-492A-8A43-C91783E3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 Shafik</dc:creator>
  <cp:keywords/>
  <dc:description/>
  <cp:lastModifiedBy>Nagi Shafik</cp:lastModifiedBy>
  <cp:revision>3</cp:revision>
  <cp:lastPrinted>2020-04-13T17:46:00Z</cp:lastPrinted>
  <dcterms:created xsi:type="dcterms:W3CDTF">2021-01-17T09:01:00Z</dcterms:created>
  <dcterms:modified xsi:type="dcterms:W3CDTF">2021-01-17T09:06:00Z</dcterms:modified>
</cp:coreProperties>
</file>